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様式第２号（別紙）</w:t>
      </w:r>
    </w:p>
    <w:p w:rsidR="00000000" w:rsidDel="00000000" w:rsidP="00000000" w:rsidRDefault="00000000" w:rsidRPr="00000000" w14:paraId="00000002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〇氏名又は商号・名称</w:t>
      </w:r>
    </w:p>
    <w:p w:rsidR="00000000" w:rsidDel="00000000" w:rsidP="00000000" w:rsidRDefault="00000000" w:rsidRPr="00000000" w14:paraId="00000003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〇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入札参加申込物件</w:t>
      </w:r>
    </w:p>
    <w:p w:rsidR="00000000" w:rsidDel="00000000" w:rsidP="00000000" w:rsidRDefault="00000000" w:rsidRPr="00000000" w14:paraId="00000006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入札参加を希望する物件の申込み欄に〇を記入してください。</w:t>
      </w:r>
    </w:p>
    <w:p w:rsidR="00000000" w:rsidDel="00000000" w:rsidP="00000000" w:rsidRDefault="00000000" w:rsidRPr="00000000" w14:paraId="00000007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="240" w:lineRule="auto"/>
        <w:rPr>
          <w:rFonts w:ascii="MS Mincho" w:cs="MS Mincho" w:eastAsia="MS Mincho" w:hAnsi="MS Mincho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60.0" w:type="dxa"/>
        <w:jc w:val="left"/>
        <w:tblInd w:w="-112.00000000000001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10"/>
        <w:gridCol w:w="3390"/>
        <w:gridCol w:w="2385"/>
        <w:gridCol w:w="1875"/>
        <w:tblGridChange w:id="0">
          <w:tblGrid>
            <w:gridCol w:w="1110"/>
            <w:gridCol w:w="3390"/>
            <w:gridCol w:w="2385"/>
            <w:gridCol w:w="1875"/>
          </w:tblGrid>
        </w:tblGridChange>
      </w:tblGrid>
      <w:tr>
        <w:trPr>
          <w:cantSplit w:val="0"/>
          <w:trHeight w:val="583.906249999999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ind w:left="-234" w:right="-234" w:firstLine="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物件</w:t>
            </w:r>
          </w:p>
          <w:p w:rsidR="00000000" w:rsidDel="00000000" w:rsidP="00000000" w:rsidRDefault="00000000" w:rsidRPr="00000000" w14:paraId="0000000A">
            <w:pPr>
              <w:spacing w:line="240" w:lineRule="auto"/>
              <w:ind w:left="-234" w:right="-234" w:firstLine="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番号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ind w:left="-234" w:right="-234" w:firstLine="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施設名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ind w:left="-234" w:right="-234" w:firstLine="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貸付場所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ind w:left="-234" w:right="-234" w:firstLine="0"/>
              <w:jc w:val="center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申込み</w:t>
            </w:r>
          </w:p>
        </w:tc>
      </w:tr>
      <w:tr>
        <w:trPr>
          <w:cantSplit w:val="0"/>
          <w:trHeight w:val="478.184019370460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１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那須塩原市役所本庁舎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ind w:right="-234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２階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8.184019370460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２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那須塩原市役所本庁舎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ind w:right="-234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３階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1.162227602905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３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那須塩原市役所西那須野庁舎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ind w:right="-234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①１階ロビー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.607748184019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那須塩原市役所西那須野庁舎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ind w:right="-234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②２階ラウンジ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.607748184019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５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稲村公民館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ind w:right="-234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１階ロビー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.607748184019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６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鍋掛公民館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ind w:right="-234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ロビー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.607748184019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７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高林公民館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（高林活力倍増センター）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ind w:right="-234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玄関風除室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.607748184019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８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三島公民館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ind w:right="-234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１階ロビー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.607748184019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９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狩野公民館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ind w:right="-234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正面入口脇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.607748184019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１０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田舎ランド鴫内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ind w:right="-234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昇降口脇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before="60" w:line="240" w:lineRule="auto"/>
        <w:ind w:right="-12" w:firstLine="254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