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45490E">
        <w:rPr>
          <w:rFonts w:ascii="ＭＳ 明朝" w:hAnsi="ＭＳ 明朝" w:hint="eastAsia"/>
        </w:rPr>
        <w:t>第４－２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4733ED">
        <w:rPr>
          <w:rFonts w:ascii="ＭＳ 明朝" w:hAnsi="ＭＳ 明朝" w:hint="eastAsia"/>
          <w:sz w:val="24"/>
          <w:szCs w:val="24"/>
        </w:rPr>
        <w:t>担当責任者：</w:t>
      </w:r>
      <w:r w:rsidR="0045490E">
        <w:rPr>
          <w:rFonts w:ascii="ＭＳ 明朝" w:hAnsi="ＭＳ 明朝" w:hint="eastAsia"/>
          <w:sz w:val="24"/>
          <w:szCs w:val="24"/>
        </w:rPr>
        <w:t>建築</w:t>
      </w:r>
      <w:r w:rsidR="001343D7">
        <w:rPr>
          <w:rFonts w:ascii="ＭＳ 明朝" w:hAnsi="ＭＳ 明朝" w:hint="eastAsia"/>
          <w:sz w:val="24"/>
          <w:szCs w:val="24"/>
        </w:rPr>
        <w:t>総合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45490E">
              <w:rPr>
                <w:rFonts w:ascii="ＭＳ 明朝" w:hAnsi="ＭＳ 明朝" w:hint="eastAsia"/>
                <w:sz w:val="20"/>
              </w:rPr>
              <w:t>建築</w:t>
            </w:r>
            <w:r w:rsidR="001343D7">
              <w:rPr>
                <w:rFonts w:ascii="ＭＳ 明朝" w:hAnsi="ＭＳ 明朝" w:hint="eastAsia"/>
                <w:sz w:val="20"/>
              </w:rPr>
              <w:t>総合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　　　年　　資格名称　一級建築士（№　　　　　　　　　）</w:t>
            </w:r>
          </w:p>
          <w:p w:rsidR="00391C10" w:rsidRPr="00C61749" w:rsidRDefault="00391C10" w:rsidP="0011577E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　　　　　　　　　　　　CCMJ（№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C6174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5D1BCF" w:rsidRDefault="005D1BCF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5D1BCF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責任</w:t>
            </w:r>
            <w:r w:rsidR="00293E5B" w:rsidRPr="00C61749">
              <w:rPr>
                <w:rFonts w:ascii="ＭＳ 明朝" w:hAnsi="ＭＳ 明朝" w:hint="eastAsia"/>
                <w:sz w:val="20"/>
              </w:rPr>
              <w:t>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66063"/>
    <w:rsid w:val="0011577E"/>
    <w:rsid w:val="00125A05"/>
    <w:rsid w:val="001343D7"/>
    <w:rsid w:val="001773CB"/>
    <w:rsid w:val="001A5FD9"/>
    <w:rsid w:val="001D2787"/>
    <w:rsid w:val="001D3278"/>
    <w:rsid w:val="002549AE"/>
    <w:rsid w:val="00293E5B"/>
    <w:rsid w:val="002B3C53"/>
    <w:rsid w:val="002C29CB"/>
    <w:rsid w:val="003034CC"/>
    <w:rsid w:val="00391C10"/>
    <w:rsid w:val="003A7E74"/>
    <w:rsid w:val="003F5484"/>
    <w:rsid w:val="0045490E"/>
    <w:rsid w:val="00455751"/>
    <w:rsid w:val="004733ED"/>
    <w:rsid w:val="00481B08"/>
    <w:rsid w:val="00484D36"/>
    <w:rsid w:val="0049244B"/>
    <w:rsid w:val="00592AAA"/>
    <w:rsid w:val="005A6DE5"/>
    <w:rsid w:val="005D1BCF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F1397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EA5E9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D7F-B596-45B4-9680-883395B2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6</cp:revision>
  <cp:lastPrinted>2022-09-15T00:59:00Z</cp:lastPrinted>
  <dcterms:created xsi:type="dcterms:W3CDTF">2022-09-02T05:50:00Z</dcterms:created>
  <dcterms:modified xsi:type="dcterms:W3CDTF">2022-09-15T00:59:00Z</dcterms:modified>
</cp:coreProperties>
</file>