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企 画 提 案 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代表者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職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及び氏名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令和６年度ガバメントクラウド回線接続及び個別領域ネットワーク運用管理補助業務に係るプロポーザルに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ついて、実施要領及び仕様書等の内容を十分に確認したうえで、企画提案書を提出します。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なお、企画提案書及び添付書類の記載事項は、事実と相違ないことを誓約します。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2500320</wp:posOffset>
                </wp:positionH>
                <wp:positionV relativeFrom="paragraph">
                  <wp:posOffset>2152906</wp:posOffset>
                </wp:positionV>
                <wp:extent cx="3620770" cy="1314911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45150" y="2946575"/>
                          <a:ext cx="3601800" cy="129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連絡先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　</w:t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担当部署名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20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担当者名　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20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電話　　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20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E-mail　　　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2500320</wp:posOffset>
                </wp:positionH>
                <wp:positionV relativeFrom="paragraph">
                  <wp:posOffset>2152906</wp:posOffset>
                </wp:positionV>
                <wp:extent cx="3620770" cy="1314911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0770" cy="13149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