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A" w:rsidRPr="000C1886" w:rsidRDefault="0019580A" w:rsidP="0019580A">
      <w:pPr>
        <w:jc w:val="left"/>
        <w:rPr>
          <w:rFonts w:ascii="ＭＳ 明朝" w:hAnsi="ＭＳ 明朝"/>
          <w:sz w:val="24"/>
          <w:szCs w:val="24"/>
        </w:rPr>
      </w:pPr>
      <w:r w:rsidRPr="000C1886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第</w:t>
      </w:r>
      <w:r w:rsidR="00054A6F">
        <w:rPr>
          <w:rFonts w:ascii="ＭＳ 明朝" w:hAnsi="ＭＳ 明朝" w:hint="eastAsia"/>
          <w:sz w:val="24"/>
          <w:szCs w:val="24"/>
        </w:rPr>
        <w:t>３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号</w:t>
      </w:r>
      <w:r w:rsidRPr="000C1886">
        <w:rPr>
          <w:rFonts w:ascii="ＭＳ 明朝" w:hAnsi="ＭＳ 明朝" w:hint="eastAsia"/>
          <w:sz w:val="24"/>
          <w:szCs w:val="24"/>
        </w:rPr>
        <w:t>）</w:t>
      </w:r>
    </w:p>
    <w:p w:rsidR="0019580A" w:rsidRDefault="0019580A" w:rsidP="0019580A">
      <w:pPr>
        <w:rPr>
          <w:rFonts w:ascii="ＭＳ 明朝" w:hAnsi="ＭＳ 明朝"/>
          <w:sz w:val="24"/>
          <w:szCs w:val="24"/>
        </w:rPr>
      </w:pPr>
    </w:p>
    <w:p w:rsidR="004707C2" w:rsidRPr="004707C2" w:rsidRDefault="004707C2" w:rsidP="004707C2">
      <w:pPr>
        <w:jc w:val="center"/>
        <w:rPr>
          <w:rFonts w:ascii="ＭＳ 明朝" w:hAnsi="ＭＳ 明朝"/>
          <w:sz w:val="28"/>
          <w:szCs w:val="28"/>
        </w:rPr>
      </w:pPr>
      <w:r w:rsidRPr="004707C2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4707C2">
        <w:rPr>
          <w:rFonts w:ascii="ＭＳ 明朝" w:hAnsi="ＭＳ 明朝" w:hint="eastAsia"/>
          <w:sz w:val="28"/>
          <w:szCs w:val="28"/>
        </w:rPr>
        <w:t>社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4707C2">
        <w:rPr>
          <w:rFonts w:ascii="ＭＳ 明朝" w:hAnsi="ＭＳ 明朝" w:hint="eastAsia"/>
          <w:sz w:val="28"/>
          <w:szCs w:val="28"/>
        </w:rPr>
        <w:t>概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4707C2">
        <w:rPr>
          <w:rFonts w:ascii="ＭＳ 明朝" w:hAnsi="ＭＳ 明朝" w:hint="eastAsia"/>
          <w:sz w:val="28"/>
          <w:szCs w:val="28"/>
        </w:rPr>
        <w:t>要</w:t>
      </w:r>
    </w:p>
    <w:p w:rsidR="004707C2" w:rsidRPr="000C1886" w:rsidRDefault="004707C2" w:rsidP="0019580A">
      <w:pPr>
        <w:rPr>
          <w:rFonts w:ascii="ＭＳ 明朝" w:hAnsi="ＭＳ 明朝"/>
          <w:sz w:val="24"/>
          <w:szCs w:val="24"/>
        </w:rPr>
      </w:pPr>
    </w:p>
    <w:p w:rsidR="0019580A" w:rsidRPr="000C1886" w:rsidRDefault="0019580A" w:rsidP="0019580A">
      <w:pPr>
        <w:rPr>
          <w:rFonts w:ascii="ＭＳ 明朝" w:hAnsi="ＭＳ 明朝"/>
          <w:sz w:val="24"/>
          <w:szCs w:val="24"/>
        </w:rPr>
      </w:pPr>
      <w:r w:rsidRPr="000C1886">
        <w:rPr>
          <w:rFonts w:ascii="ＭＳ 明朝" w:hAnsi="ＭＳ 明朝" w:hint="eastAsia"/>
          <w:sz w:val="24"/>
          <w:szCs w:val="24"/>
        </w:rPr>
        <w:t>１　会社の概要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318"/>
      </w:tblGrid>
      <w:tr w:rsidR="0019580A" w:rsidRPr="000C1886" w:rsidTr="003F71BA">
        <w:trPr>
          <w:trHeight w:val="713"/>
        </w:trPr>
        <w:tc>
          <w:tcPr>
            <w:tcW w:w="4140" w:type="dxa"/>
          </w:tcPr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  <w:r w:rsidRPr="00CB7FA1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18" w:type="dxa"/>
          </w:tcPr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  <w:r w:rsidRPr="000C1886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9580A" w:rsidRPr="000C1886" w:rsidTr="003F71BA">
        <w:trPr>
          <w:trHeight w:val="714"/>
        </w:trPr>
        <w:tc>
          <w:tcPr>
            <w:tcW w:w="8458" w:type="dxa"/>
            <w:gridSpan w:val="2"/>
          </w:tcPr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  <w:r w:rsidRPr="00CB7FA1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9580A" w:rsidRPr="000C1886" w:rsidTr="003F71BA">
        <w:trPr>
          <w:trHeight w:val="688"/>
        </w:trPr>
        <w:tc>
          <w:tcPr>
            <w:tcW w:w="4140" w:type="dxa"/>
          </w:tcPr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  <w:r w:rsidRPr="000C1886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CB7FA1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4318" w:type="dxa"/>
          </w:tcPr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  <w:r w:rsidRPr="000C1886">
              <w:rPr>
                <w:rFonts w:ascii="ＭＳ 明朝" w:hAnsi="ＭＳ 明朝" w:hint="eastAsia"/>
                <w:sz w:val="24"/>
                <w:szCs w:val="24"/>
              </w:rPr>
              <w:t>設立　　　　　年　　　月　　　日</w:t>
            </w:r>
          </w:p>
        </w:tc>
      </w:tr>
      <w:tr w:rsidR="0019580A" w:rsidRPr="000C1886" w:rsidTr="003F71BA">
        <w:trPr>
          <w:trHeight w:val="688"/>
        </w:trPr>
        <w:tc>
          <w:tcPr>
            <w:tcW w:w="8458" w:type="dxa"/>
            <w:gridSpan w:val="2"/>
          </w:tcPr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市内拠点（予定）住所</w:t>
            </w:r>
          </w:p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1980" w:rsidRPr="000C1886" w:rsidTr="003F71BA">
        <w:trPr>
          <w:trHeight w:val="688"/>
        </w:trPr>
        <w:tc>
          <w:tcPr>
            <w:tcW w:w="8458" w:type="dxa"/>
            <w:gridSpan w:val="2"/>
          </w:tcPr>
          <w:p w:rsidR="00021980" w:rsidRDefault="00021980" w:rsidP="003F71B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県内拠点（予定）住所</w:t>
            </w:r>
          </w:p>
        </w:tc>
      </w:tr>
    </w:tbl>
    <w:p w:rsidR="0019580A" w:rsidRPr="000C1886" w:rsidRDefault="0019580A" w:rsidP="0019580A">
      <w:pPr>
        <w:rPr>
          <w:rFonts w:ascii="ＭＳ 明朝" w:hAnsi="ＭＳ 明朝"/>
          <w:sz w:val="24"/>
          <w:szCs w:val="24"/>
        </w:rPr>
      </w:pPr>
    </w:p>
    <w:p w:rsidR="0019580A" w:rsidRDefault="00632C6E" w:rsidP="0019580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19580A">
        <w:rPr>
          <w:rFonts w:ascii="ＭＳ 明朝" w:hAnsi="ＭＳ 明朝" w:hint="eastAsia"/>
          <w:sz w:val="24"/>
          <w:szCs w:val="24"/>
        </w:rPr>
        <w:t xml:space="preserve">　経営状況（該当するものに○）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402"/>
        <w:gridCol w:w="851"/>
      </w:tblGrid>
      <w:tr w:rsidR="0019580A" w:rsidRPr="000C1886" w:rsidTr="003F71BA">
        <w:trPr>
          <w:trHeight w:val="326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9580A" w:rsidRPr="000C1886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直近</w:t>
            </w:r>
            <w:r w:rsidRPr="00062F6F">
              <w:rPr>
                <w:rFonts w:ascii="ＭＳ 明朝" w:hAnsi="ＭＳ 明朝" w:hint="eastAsia"/>
                <w:sz w:val="24"/>
                <w:szCs w:val="24"/>
              </w:rPr>
              <w:t>２期</w:t>
            </w:r>
            <w:r>
              <w:rPr>
                <w:rFonts w:ascii="ＭＳ 明朝" w:hAnsi="ＭＳ 明朝" w:hint="eastAsia"/>
                <w:sz w:val="24"/>
                <w:szCs w:val="24"/>
              </w:rPr>
              <w:t>の決算状況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580A" w:rsidRPr="000C1886" w:rsidRDefault="0019580A" w:rsidP="003F71B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２期連続黒字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80A" w:rsidRPr="000C1886" w:rsidRDefault="0019580A" w:rsidP="003F71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9580A" w:rsidRPr="000C1886" w:rsidTr="003F71BA">
        <w:trPr>
          <w:trHeight w:val="326"/>
        </w:trPr>
        <w:tc>
          <w:tcPr>
            <w:tcW w:w="4111" w:type="dxa"/>
            <w:vMerge/>
            <w:shd w:val="clear" w:color="auto" w:fill="auto"/>
            <w:vAlign w:val="center"/>
          </w:tcPr>
          <w:p w:rsidR="0019580A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9580A" w:rsidRPr="00062F6F" w:rsidDel="00BF7EE0" w:rsidRDefault="0019580A" w:rsidP="003F71B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直近又はその前期が赤字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80A" w:rsidRPr="00062F6F" w:rsidDel="00BF7EE0" w:rsidRDefault="0019580A" w:rsidP="003F71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9580A" w:rsidRPr="000C1886" w:rsidTr="003F71BA">
        <w:trPr>
          <w:trHeight w:val="326"/>
        </w:trPr>
        <w:tc>
          <w:tcPr>
            <w:tcW w:w="4111" w:type="dxa"/>
            <w:vMerge/>
            <w:shd w:val="clear" w:color="auto" w:fill="auto"/>
            <w:vAlign w:val="center"/>
          </w:tcPr>
          <w:p w:rsidR="0019580A" w:rsidRDefault="0019580A" w:rsidP="003F71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9580A" w:rsidRPr="00062F6F" w:rsidDel="00BF7EE0" w:rsidRDefault="0019580A" w:rsidP="003F71B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２期連続赤字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80A" w:rsidRPr="00062F6F" w:rsidDel="00BF7EE0" w:rsidRDefault="0019580A" w:rsidP="003F71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9580A" w:rsidRDefault="0019580A" w:rsidP="0019580A">
      <w:pPr>
        <w:ind w:leftChars="342" w:left="958" w:right="-1" w:hangingChars="100" w:hanging="240"/>
        <w:rPr>
          <w:sz w:val="24"/>
          <w:szCs w:val="24"/>
        </w:rPr>
      </w:pPr>
      <w:r w:rsidRPr="00A705DA">
        <w:rPr>
          <w:rFonts w:hint="eastAsia"/>
          <w:sz w:val="24"/>
          <w:szCs w:val="24"/>
        </w:rPr>
        <w:t>※確定した</w:t>
      </w:r>
      <w:r>
        <w:rPr>
          <w:rFonts w:hint="eastAsia"/>
          <w:sz w:val="24"/>
          <w:szCs w:val="24"/>
        </w:rPr>
        <w:t>直近の</w:t>
      </w:r>
      <w:r w:rsidRPr="00A705DA">
        <w:rPr>
          <w:rFonts w:hint="eastAsia"/>
          <w:sz w:val="24"/>
          <w:szCs w:val="24"/>
        </w:rPr>
        <w:t>決算期</w:t>
      </w:r>
      <w:r>
        <w:rPr>
          <w:rFonts w:hint="eastAsia"/>
          <w:sz w:val="24"/>
          <w:szCs w:val="24"/>
        </w:rPr>
        <w:t>及びその前期</w:t>
      </w:r>
      <w:r w:rsidRPr="00A705DA">
        <w:rPr>
          <w:rFonts w:hint="eastAsia"/>
          <w:sz w:val="24"/>
          <w:szCs w:val="24"/>
        </w:rPr>
        <w:t>の決算が黒字であることが確認できる</w:t>
      </w:r>
    </w:p>
    <w:p w:rsidR="0019580A" w:rsidRPr="00A705DA" w:rsidRDefault="0019580A" w:rsidP="0019580A">
      <w:pPr>
        <w:ind w:leftChars="456" w:left="958" w:right="-1"/>
        <w:rPr>
          <w:sz w:val="24"/>
          <w:szCs w:val="24"/>
        </w:rPr>
      </w:pPr>
      <w:r w:rsidRPr="00A705DA">
        <w:rPr>
          <w:rFonts w:hint="eastAsia"/>
          <w:sz w:val="24"/>
          <w:szCs w:val="24"/>
        </w:rPr>
        <w:t>資料の写しを添付すること</w:t>
      </w:r>
    </w:p>
    <w:p w:rsidR="0019580A" w:rsidRDefault="0019580A" w:rsidP="0019580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※２期連続で赤字の場合は、赤字の理由を説明する資料（様式自由）を添付</w:t>
      </w:r>
    </w:p>
    <w:p w:rsidR="0019580A" w:rsidRPr="003E60EA" w:rsidRDefault="0019580A" w:rsidP="0019580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すること</w:t>
      </w:r>
    </w:p>
    <w:p w:rsidR="0019580A" w:rsidRPr="000C1886" w:rsidRDefault="0019580A" w:rsidP="0019580A">
      <w:pPr>
        <w:rPr>
          <w:rFonts w:ascii="ＭＳ 明朝" w:hAnsi="ＭＳ 明朝"/>
          <w:sz w:val="24"/>
          <w:szCs w:val="24"/>
        </w:rPr>
      </w:pPr>
    </w:p>
    <w:p w:rsidR="0019580A" w:rsidRPr="000C1886" w:rsidRDefault="00632C6E" w:rsidP="0019580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19580A" w:rsidRPr="000C1886">
        <w:rPr>
          <w:rFonts w:ascii="ＭＳ 明朝" w:hAnsi="ＭＳ 明朝" w:hint="eastAsia"/>
          <w:sz w:val="24"/>
          <w:szCs w:val="24"/>
        </w:rPr>
        <w:t xml:space="preserve">　履歴全部事項証明書（登記簿謄本）</w:t>
      </w:r>
    </w:p>
    <w:p w:rsidR="0019580A" w:rsidRPr="003E60EA" w:rsidRDefault="0019580A" w:rsidP="0019580A">
      <w:pPr>
        <w:jc w:val="left"/>
        <w:rPr>
          <w:rFonts w:ascii="ＭＳ 明朝" w:hAnsi="ＭＳ 明朝"/>
        </w:rPr>
      </w:pPr>
      <w:r w:rsidRPr="000C1886">
        <w:rPr>
          <w:rFonts w:ascii="ＭＳ 明朝" w:hAnsi="ＭＳ 明朝" w:hint="eastAsia"/>
          <w:sz w:val="24"/>
          <w:szCs w:val="24"/>
        </w:rPr>
        <w:t xml:space="preserve">　　６か月以内に発行されたものを添付のこと。（写し可）</w:t>
      </w:r>
    </w:p>
    <w:p w:rsidR="00980552" w:rsidRDefault="00980552"/>
    <w:sectPr w:rsidR="00980552" w:rsidSect="0019580A">
      <w:footerReference w:type="default" r:id="rId6"/>
      <w:pgSz w:w="11906" w:h="16838" w:code="9"/>
      <w:pgMar w:top="1701" w:right="1247" w:bottom="1701" w:left="1247" w:header="851" w:footer="992" w:gutter="0"/>
      <w:pgNumType w:fmt="lowerLetter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00" w:rsidRDefault="00CF5600">
      <w:r>
        <w:separator/>
      </w:r>
    </w:p>
  </w:endnote>
  <w:endnote w:type="continuationSeparator" w:id="0">
    <w:p w:rsidR="00CF5600" w:rsidRDefault="00CF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71" w:rsidRDefault="00CF5600">
    <w:pPr>
      <w:pStyle w:val="a3"/>
      <w:jc w:val="center"/>
    </w:pPr>
  </w:p>
  <w:p w:rsidR="00491671" w:rsidRDefault="00CF56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00" w:rsidRDefault="00CF5600">
      <w:r>
        <w:separator/>
      </w:r>
    </w:p>
  </w:footnote>
  <w:footnote w:type="continuationSeparator" w:id="0">
    <w:p w:rsidR="00CF5600" w:rsidRDefault="00CF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0A"/>
    <w:rsid w:val="00015222"/>
    <w:rsid w:val="00021980"/>
    <w:rsid w:val="00054A6F"/>
    <w:rsid w:val="0019580A"/>
    <w:rsid w:val="001E3A99"/>
    <w:rsid w:val="004707C2"/>
    <w:rsid w:val="00632C6E"/>
    <w:rsid w:val="00980552"/>
    <w:rsid w:val="00C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A8604-05DA-4547-B2FC-83A5FA8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80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basedOn w:val="a0"/>
    <w:link w:val="a3"/>
    <w:uiPriority w:val="99"/>
    <w:rsid w:val="0019580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21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9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那須塩原市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okano</cp:lastModifiedBy>
  <cp:revision>5</cp:revision>
  <dcterms:created xsi:type="dcterms:W3CDTF">2018-07-13T02:04:00Z</dcterms:created>
  <dcterms:modified xsi:type="dcterms:W3CDTF">2018-07-13T13:56:00Z</dcterms:modified>
</cp:coreProperties>
</file>