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67.99999999999997" w:lineRule="auto"/>
        <w:jc w:val="righ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2">
      <w:pPr>
        <w:spacing w:line="167.99999999999997" w:lineRule="auto"/>
        <w:ind w:left="856" w:hanging="856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167.99999999999997" w:lineRule="auto"/>
        <w:ind w:firstLine="214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那須塩原市長　様</w:t>
      </w:r>
    </w:p>
    <w:p w:rsidR="00000000" w:rsidDel="00000000" w:rsidP="00000000" w:rsidRDefault="00000000" w:rsidRPr="00000000" w14:paraId="00000005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所在地　　　　　　　　　　　　　　　　</w:t>
      </w:r>
    </w:p>
    <w:p w:rsidR="00000000" w:rsidDel="00000000" w:rsidP="00000000" w:rsidRDefault="00000000" w:rsidRPr="00000000" w14:paraId="00000007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商号又は団体名　　　　　　　　　　　　</w:t>
      </w:r>
    </w:p>
    <w:p w:rsidR="00000000" w:rsidDel="00000000" w:rsidP="00000000" w:rsidRDefault="00000000" w:rsidRPr="00000000" w14:paraId="00000008">
      <w:pPr>
        <w:spacing w:line="167.99999999999997" w:lineRule="auto"/>
        <w:ind w:firstLine="5566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代表者氏名　　　　　　　　　　　　　</w:t>
      </w:r>
      <w:r w:rsidDel="00000000" w:rsidR="00000000" w:rsidRPr="00000000">
        <w:rPr>
          <w:rFonts w:ascii="Meiryo" w:cs="Meiryo" w:eastAsia="Meiryo" w:hAnsi="Meiry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67.99999999999997" w:lineRule="auto"/>
        <w:ind w:right="963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</w:t>
      </w:r>
    </w:p>
    <w:p w:rsidR="00000000" w:rsidDel="00000000" w:rsidP="00000000" w:rsidRDefault="00000000" w:rsidRPr="00000000" w14:paraId="0000000A">
      <w:pPr>
        <w:spacing w:line="167.99999999999997" w:lineRule="auto"/>
        <w:jc w:val="center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参加辞退届</w:t>
      </w:r>
    </w:p>
    <w:p w:rsidR="00000000" w:rsidDel="00000000" w:rsidP="00000000" w:rsidRDefault="00000000" w:rsidRPr="00000000" w14:paraId="0000000B">
      <w:pPr>
        <w:spacing w:line="167.99999999999997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67.99999999999997" w:lineRule="auto"/>
        <w:jc w:val="left"/>
        <w:rPr>
          <w:rFonts w:ascii="Meiryo" w:cs="Meiryo" w:eastAsia="Meiryo" w:hAnsi="Meiryo"/>
          <w:color w:val="000000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　令和　年　月　日付けで提案書類を提出しました、那須塩原市有財産利活用民間提案制度（旧大貫小学校等の利活用）の今後の審査等への参加を辞退します。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7.99999999999997" w:lineRule="auto"/>
        <w:jc w:val="left"/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67.99999999999997" w:lineRule="auto"/>
        <w:jc w:val="center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widowControl w:val="1"/>
        <w:spacing w:line="167.99999999999997" w:lineRule="auto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167.99999999999997" w:lineRule="auto"/>
        <w:jc w:val="left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⑴　参加を辞退する理由</w:t>
      </w:r>
    </w:p>
    <w:tbl>
      <w:tblPr>
        <w:tblStyle w:val="Table1"/>
        <w:tblW w:w="892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3"/>
        <w:tblGridChange w:id="0">
          <w:tblGrid>
            <w:gridCol w:w="8923"/>
          </w:tblGrid>
        </w:tblGridChange>
      </w:tblGrid>
      <w:tr>
        <w:trPr>
          <w:cantSplit w:val="0"/>
          <w:trHeight w:val="18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spacing w:line="167.99999999999997" w:lineRule="auto"/>
              <w:jc w:val="left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1"/>
        <w:spacing w:line="167.99999999999997" w:lineRule="auto"/>
        <w:jc w:val="left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8" w:left="1418" w:right="1134" w:header="851" w:footer="567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eiryo" w:cs="Meiryo" w:eastAsia="Meiryo" w:hAnsi="Meiryo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eiryo" w:cs="Meiryo" w:eastAsia="Meiryo" w:hAnsi="Meiryo"/>
        <w:rtl w:val="0"/>
      </w:rPr>
      <w:t xml:space="preserve">Ｅ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nbXgBpFv5/suDLbCWDy2yHXUg==">CgMxLjA4AHIhMUFqYUlmclV4NHZLWFZ6QmVnYU5fX25rbGlBc0oxYUln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