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様式第５号</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履行実績等</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１　履行実績</w:t>
      </w:r>
    </w:p>
    <w:tbl>
      <w:tblPr>
        <w:tblStyle w:val="Table1"/>
        <w:tblW w:w="9298.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1134"/>
        <w:gridCol w:w="1531"/>
        <w:gridCol w:w="2324"/>
        <w:gridCol w:w="1361"/>
        <w:gridCol w:w="1814"/>
        <w:tblGridChange w:id="0">
          <w:tblGrid>
            <w:gridCol w:w="1134"/>
            <w:gridCol w:w="1134"/>
            <w:gridCol w:w="1531"/>
            <w:gridCol w:w="2324"/>
            <w:gridCol w:w="1361"/>
            <w:gridCol w:w="1814"/>
          </w:tblGrid>
        </w:tblGridChange>
      </w:tblGrid>
      <w:tr>
        <w:trPr>
          <w:cantSplit w:val="1"/>
          <w:trHeight w:val="315" w:hRule="atLeast"/>
          <w:tblHeader w:val="0"/>
        </w:trPr>
        <w:tc>
          <w:tcPr>
            <w:vMerge w:val="restart"/>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発注者名</w:t>
            </w:r>
          </w:p>
        </w:tc>
        <w:tc>
          <w:tcPr>
            <w:vMerge w:val="restart"/>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受注者</w:t>
            </w:r>
          </w:p>
        </w:tc>
        <w:tc>
          <w:tcPr>
            <w:vMerge w:val="restart"/>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件名</w:t>
            </w:r>
          </w:p>
        </w:tc>
        <w:tc>
          <w:tcPr>
            <w:vMerge w:val="restart"/>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業務概要</w:t>
            </w:r>
          </w:p>
        </w:tc>
        <w:tc>
          <w:tcPr>
            <w:vMerge w:val="restart"/>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受注額</w:t>
              <w:br w:type="textWrapping"/>
              <w:t xml:space="preserve">（千円）</w:t>
            </w:r>
          </w:p>
        </w:tc>
        <w:tc>
          <w:tcPr>
            <w:tcBorders>
              <w:bottom w:color="000000" w:space="0" w:sz="4" w:val="dotted"/>
            </w:tcBorders>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受注年月</w:t>
            </w:r>
          </w:p>
        </w:tc>
      </w:tr>
      <w:tr>
        <w:trPr>
          <w:cantSplit w:val="1"/>
          <w:trHeight w:val="390" w:hRule="atLeast"/>
          <w:tblHeader w:val="0"/>
        </w:trPr>
        <w:tc>
          <w:tcPr>
            <w:vMerge w:val="continue"/>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dotted"/>
            </w:tcBorders>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完了（予定）年月</w:t>
            </w:r>
          </w:p>
        </w:tc>
      </w:tr>
      <w:tr>
        <w:trPr>
          <w:cantSplit w:val="1"/>
          <w:trHeight w:val="285" w:hRule="atLeast"/>
          <w:tblHeader w:val="0"/>
        </w:trPr>
        <w:tc>
          <w:tcPr>
            <w:vMerge w:val="restart"/>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1"/>
          <w:trHeight w:val="251" w:hRule="atLeast"/>
          <w:tblHeader w:val="0"/>
        </w:trPr>
        <w:tc>
          <w:tcPr>
            <w:vMerge w:val="continue"/>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dotted"/>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1"/>
          <w:trHeight w:val="300" w:hRule="atLeast"/>
          <w:tblHeader w:val="0"/>
        </w:trPr>
        <w:tc>
          <w:tcPr>
            <w:vMerge w:val="restart"/>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1"/>
          <w:trHeight w:val="76" w:hRule="atLeast"/>
          <w:tblHeader w:val="0"/>
        </w:trPr>
        <w:tc>
          <w:tcPr>
            <w:vMerge w:val="continue"/>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dotted"/>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1"/>
          <w:trHeight w:val="345" w:hRule="atLeast"/>
          <w:tblHeader w:val="0"/>
        </w:trPr>
        <w:tc>
          <w:tcPr>
            <w:vMerge w:val="restart"/>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1"/>
          <w:trHeight w:val="70" w:hRule="atLeast"/>
          <w:tblHeader w:val="0"/>
        </w:trPr>
        <w:tc>
          <w:tcPr>
            <w:vMerge w:val="continue"/>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dotted"/>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1"/>
          <w:trHeight w:val="285" w:hRule="atLeast"/>
          <w:tblHeader w:val="0"/>
        </w:trPr>
        <w:tc>
          <w:tcPr>
            <w:vMerge w:val="restart"/>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1"/>
          <w:trHeight w:val="297" w:hRule="atLeast"/>
          <w:tblHeader w:val="0"/>
        </w:trPr>
        <w:tc>
          <w:tcPr>
            <w:vMerge w:val="continue"/>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dotted"/>
            </w:tcBorders>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1"/>
          <w:trHeight w:val="330" w:hRule="atLeast"/>
          <w:tblHeader w:val="0"/>
        </w:trPr>
        <w:tc>
          <w:tcPr>
            <w:vMerge w:val="restart"/>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1"/>
          <w:trHeight w:val="264" w:hRule="atLeast"/>
          <w:tblHeader w:val="0"/>
        </w:trPr>
        <w:tc>
          <w:tcPr>
            <w:vMerge w:val="continue"/>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dotted"/>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 w:right="0" w:hanging="32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※１　那須塩原市</w:t>
      </w:r>
      <w:r w:rsidDel="00000000" w:rsidR="00000000" w:rsidRPr="00000000">
        <w:rPr>
          <w:rFonts w:ascii="MS Mincho" w:cs="MS Mincho" w:eastAsia="MS Mincho" w:hAnsi="MS Mincho"/>
          <w:sz w:val="16"/>
          <w:szCs w:val="16"/>
          <w:rtl w:val="0"/>
        </w:rPr>
        <w:t xml:space="preserve">ゼロカーボン・コンソーシアム構築支援</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業務に係る提案者の履行実績について、本業務との関連性の高いもの、受注額の大きいもの、履行時期の新しいものを中心に最大５件まで記載すること</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 w:right="0" w:hanging="32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※２　発注者名について、契約条項等により明らかにできない場合は、「地方公共団体」、「大企業」、「中小企業」等の記載で構わない。また、受注額についても、概算金額で可とする。</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 w:right="0" w:hanging="32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※３　履行実績に記載した案件ごとに契約書の写しと仕様書の写しを添付すること。なお、契約書の写しは業務名、契約日及び提案者の代表者印が確認できる部分の写しのみで可とする。また、契約書等の写しの添付に当たって、契約条項等により明らかにできない項目がある場合は、黒塗り等の方法により非公開とすることができる。ただし、黒塗り等とした場合、その内容が評価に影響することがある。</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２　業務担当（予定）者の経歴等</w:t>
      </w:r>
    </w:p>
    <w:tbl>
      <w:tblPr>
        <w:tblStyle w:val="Table2"/>
        <w:tblW w:w="935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4"/>
        <w:gridCol w:w="3686"/>
        <w:gridCol w:w="3685"/>
        <w:tblGridChange w:id="0">
          <w:tblGrid>
            <w:gridCol w:w="1984"/>
            <w:gridCol w:w="3686"/>
            <w:gridCol w:w="3685"/>
          </w:tblGrid>
        </w:tblGridChange>
      </w:tblGrid>
      <w:tr>
        <w:trPr>
          <w:cantSplit w:val="0"/>
          <w:trHeight w:val="375" w:hRule="atLeast"/>
          <w:tblHeader w:val="0"/>
        </w:trPr>
        <w:tc>
          <w:tcP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業務責任者</w:t>
            </w:r>
          </w:p>
        </w:tc>
        <w:tc>
          <w:tcP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主担当者</w:t>
            </w:r>
          </w:p>
        </w:tc>
      </w:tr>
      <w:tr>
        <w:trPr>
          <w:cantSplit w:val="0"/>
          <w:trHeight w:val="620" w:hRule="atLeast"/>
          <w:tblHeader w:val="0"/>
        </w:trPr>
        <w:tc>
          <w:tcP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氏名</w:t>
            </w:r>
          </w:p>
        </w:tc>
        <w:tc>
          <w:tcP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620" w:hRule="atLeast"/>
          <w:tblHeader w:val="0"/>
        </w:trPr>
        <w:tc>
          <w:tcP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所属</w:t>
            </w:r>
          </w:p>
        </w:tc>
        <w:tc>
          <w:tcP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567" w:hRule="atLeast"/>
          <w:tblHeader w:val="0"/>
        </w:trPr>
        <w:tc>
          <w:tcP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実務経験年数</w:t>
            </w:r>
          </w:p>
        </w:tc>
        <w:tc>
          <w:tcP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c>
          <w:tcP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年　　月</w:t>
            </w:r>
          </w:p>
        </w:tc>
      </w:tr>
      <w:tr>
        <w:trPr>
          <w:cantSplit w:val="0"/>
          <w:trHeight w:val="720" w:hRule="atLeast"/>
          <w:tblHeader w:val="0"/>
        </w:trPr>
        <w:tc>
          <w:tcP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履行実績</w:t>
            </w:r>
          </w:p>
        </w:tc>
        <w:tc>
          <w:tcP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その他実務経歴に関する特記事項</w:t>
            </w:r>
          </w:p>
        </w:tc>
        <w:tc>
          <w:tcP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※１　業務ごとに業務責任者及び主担当者の経歴等を記載すること。</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6.2204724409449" w:right="0" w:hanging="238.11023622047244"/>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※２　業務責任者、主担当者以外に本業務に携わる予定の者については、様式第６号（業務実施体制図）に記載す</w:t>
      </w:r>
      <w:r w:rsidDel="00000000" w:rsidR="00000000" w:rsidRPr="00000000">
        <w:rPr>
          <w:rFonts w:ascii="MS Mincho" w:cs="MS Mincho" w:eastAsia="MS Mincho" w:hAnsi="MS Mincho"/>
          <w:sz w:val="16"/>
          <w:szCs w:val="16"/>
          <w:rtl w:val="0"/>
        </w:rPr>
        <w:t xml:space="preserve">る</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こと。</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※３　業務責任者又は主担当者を複数配置する場合は、適宜、欄を追加すること。</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6.2204724409449" w:right="0" w:hanging="238.11023622047244"/>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※４　「１履行実績」に掲げた履行実績のうち携わったものがあるときは、その件名及び役割を履行実績欄に記載すること。</w:t>
      </w:r>
      <w:r w:rsidDel="00000000" w:rsidR="00000000" w:rsidRPr="00000000">
        <w:rPr>
          <w:rtl w:val="0"/>
        </w:rPr>
      </w:r>
    </w:p>
    <w:sectPr>
      <w:pgSz w:h="16838" w:w="11906" w:orient="portrait"/>
      <w:pgMar w:bottom="1134" w:top="1247"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4"/>
      <w:szCs w:val="24"/>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0"/>
    <w:pPr>
      <w:suppressAutoHyphens w:val="1"/>
      <w:spacing w:line="1" w:lineRule="atLeast"/>
      <w:ind w:leftChars="-1" w:rightChars="0" w:firstLineChars="-1"/>
      <w:textDirection w:val="btLr"/>
      <w:textAlignment w:val="top"/>
      <w:outlineLvl w:val="0"/>
    </w:pPr>
  </w:style>
  <w:style w:type="paragraph" w:styleId="記">
    <w:name w:val="記"/>
    <w:basedOn w:val="標準"/>
    <w:next w:val="標準"/>
    <w:autoRedefine w:val="0"/>
    <w:hidden w:val="0"/>
    <w:qFormat w:val="0"/>
    <w:pPr>
      <w:widowControl w:val="0"/>
      <w:suppressAutoHyphens w:val="1"/>
      <w:spacing w:line="1" w:lineRule="atLeast"/>
      <w:ind w:leftChars="-1" w:rightChars="0" w:firstLineChars="-1"/>
      <w:jc w:val="center"/>
      <w:textDirection w:val="btLr"/>
      <w:textAlignment w:val="top"/>
      <w:outlineLvl w:val="0"/>
    </w:pPr>
    <w:rPr>
      <w:w w:val="100"/>
      <w:kern w:val="2"/>
      <w:position w:val="-1"/>
      <w:sz w:val="24"/>
      <w:szCs w:val="24"/>
      <w:effect w:val="none"/>
      <w:vertAlign w:val="baseline"/>
      <w:cs w:val="0"/>
      <w:em w:val="none"/>
      <w:lang w:bidi="ar-SA" w:eastAsia="ja-JP" w:val="en-US"/>
    </w:rPr>
  </w:style>
  <w:style w:type="table" w:styleId="表(格子)">
    <w:name w:val="表 (格子)"/>
    <w:basedOn w:val="標準の表"/>
    <w:next w:val="表(格子)"/>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表(格子)"/>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結語">
    <w:name w:val="結語"/>
    <w:basedOn w:val="標準"/>
    <w:next w:val="結語"/>
    <w:autoRedefine w:val="0"/>
    <w:hidden w:val="0"/>
    <w:qFormat w:val="0"/>
    <w:pPr>
      <w:widowControl w:val="0"/>
      <w:suppressAutoHyphens w:val="1"/>
      <w:spacing w:line="1" w:lineRule="atLeast"/>
      <w:ind w:leftChars="-1" w:rightChars="0" w:firstLineChars="-1"/>
      <w:jc w:val="right"/>
      <w:textDirection w:val="btLr"/>
      <w:textAlignment w:val="top"/>
      <w:outlineLvl w:val="0"/>
    </w:pPr>
    <w:rPr>
      <w:w w:val="100"/>
      <w:kern w:val="2"/>
      <w:position w:val="-1"/>
      <w:sz w:val="24"/>
      <w:szCs w:val="24"/>
      <w:effect w:val="none"/>
      <w:vertAlign w:val="baseline"/>
      <w:cs w:val="0"/>
      <w:em w:val="none"/>
      <w:lang w:bidi="ar-SA" w:eastAsia="ja-JP" w:val="en-US"/>
    </w:rPr>
  </w:style>
  <w:style w:type="paragraph" w:styleId="脚注文字列">
    <w:name w:val="脚注文字列"/>
    <w:basedOn w:val="標準"/>
    <w:next w:val="脚注文字列"/>
    <w:autoRedefine w:val="0"/>
    <w:hidden w:val="0"/>
    <w:qFormat w:val="0"/>
    <w:pPr>
      <w:widowControl w:val="0"/>
      <w:suppressAutoHyphens w:val="1"/>
      <w:spacing w:line="1" w:lineRule="atLeast"/>
      <w:ind w:leftChars="-1" w:rightChars="0" w:firstLineChars="-1"/>
      <w:jc w:val="left"/>
      <w:textDirection w:val="btLr"/>
      <w:textAlignment w:val="top"/>
      <w:outlineLvl w:val="0"/>
    </w:pPr>
    <w:rPr>
      <w:w w:val="100"/>
      <w:kern w:val="2"/>
      <w:position w:val="-1"/>
      <w:sz w:val="24"/>
      <w:szCs w:val="24"/>
      <w:effect w:val="none"/>
      <w:vertAlign w:val="baseline"/>
      <w:cs w:val="0"/>
      <w:em w:val="none"/>
      <w:lang w:bidi="ar-SA" w:eastAsia="ja-JP" w:val="en-US"/>
    </w:rPr>
  </w:style>
  <w:style w:type="character" w:styleId="脚注参照">
    <w:name w:val="脚注参照"/>
    <w:next w:val="脚注参照"/>
    <w:autoRedefine w:val="0"/>
    <w:hidden w:val="0"/>
    <w:qFormat w:val="0"/>
    <w:rPr>
      <w:w w:val="100"/>
      <w:position w:val="-1"/>
      <w:effect w:val="none"/>
      <w:vertAlign w:val="superscript"/>
      <w:cs w:val="0"/>
      <w:em w:val="none"/>
      <w:lang/>
    </w:rPr>
  </w:style>
  <w:style w:type="character" w:styleId="ハイパーリンク">
    <w:name w:val="ハイパーリンク"/>
    <w:next w:val="ハイパーリンク"/>
    <w:autoRedefine w:val="0"/>
    <w:hidden w:val="0"/>
    <w:qFormat w:val="0"/>
    <w:rPr>
      <w:color w:val="0000ff"/>
      <w:w w:val="100"/>
      <w:position w:val="-1"/>
      <w:u w:val="single"/>
      <w:effect w:val="none"/>
      <w:vertAlign w:val="baseline"/>
      <w:cs w:val="0"/>
      <w:em w:val="none"/>
      <w:lang/>
    </w:r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4"/>
      <w:szCs w:val="24"/>
      <w:effect w:val="none"/>
      <w:vertAlign w:val="baseline"/>
      <w:cs w:val="0"/>
      <w:em w:val="none"/>
      <w:lang w:bidi="ar-SA" w:eastAsia="ja-JP" w:val="en-US"/>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4"/>
      <w:szCs w:val="24"/>
      <w:effect w:val="none"/>
      <w:vertAlign w:val="baseline"/>
      <w:cs w:val="0"/>
      <w:em w:val="none"/>
      <w:lang w:bidi="ar-SA" w:eastAsia="ja-JP" w:val="en-US"/>
    </w:rPr>
  </w:style>
  <w:style w:type="character" w:styleId="ページ番号">
    <w:name w:val="ページ番号"/>
    <w:basedOn w:val="段落フォント"/>
    <w:next w:val="ページ番号"/>
    <w:autoRedefine w:val="0"/>
    <w:hidden w:val="0"/>
    <w:qFormat w:val="0"/>
    <w:rPr>
      <w:w w:val="100"/>
      <w:position w:val="-1"/>
      <w:effect w:val="none"/>
      <w:vertAlign w:val="baseline"/>
      <w:cs w:val="0"/>
      <w:em w:val="none"/>
      <w:lang/>
    </w:rPr>
  </w:style>
  <w:style w:type="paragraph" w:styleId="標準(Web)">
    <w:name w:val="標準 (Web)"/>
    <w:basedOn w:val="標準"/>
    <w:next w:val="標準(Web)"/>
    <w:autoRedefine w:val="0"/>
    <w:hidden w:val="0"/>
    <w:qFormat w:val="1"/>
    <w:pPr>
      <w:widowControl w:val="1"/>
      <w:suppressAutoHyphens w:val="1"/>
      <w:spacing w:after="100" w:afterAutospacing="1" w:before="100" w:beforeAutospacing="1" w:line="1" w:lineRule="atLeast"/>
      <w:ind w:leftChars="-1" w:rightChars="0" w:firstLineChars="-1"/>
      <w:jc w:val="left"/>
      <w:textDirection w:val="btLr"/>
      <w:textAlignment w:val="top"/>
      <w:outlineLvl w:val="0"/>
    </w:pPr>
    <w:rPr>
      <w:rFonts w:ascii="ＭＳ Ｐゴシック" w:cs="ＭＳ Ｐゴシック" w:eastAsia="ＭＳ Ｐゴシック" w:hAnsi="ＭＳ Ｐゴシック"/>
      <w:w w:val="100"/>
      <w:kern w:val="0"/>
      <w:position w:val="-1"/>
      <w:sz w:val="24"/>
      <w:szCs w:val="24"/>
      <w:effect w:val="none"/>
      <w:vertAlign w:val="baseline"/>
      <w:cs w:val="0"/>
      <w:em w:val="none"/>
      <w:lang w:bidi="ar-SA" w:eastAsia="ja-JP" w:val="en-US"/>
    </w:rPr>
  </w:style>
  <w:style w:type="paragraph" w:styleId="吹き出し">
    <w:name w:val="吹き出し"/>
    <w:basedOn w:val="標準"/>
    <w:next w:val="吹き出し"/>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游ゴシック Light" w:cs="Times New Roman" w:eastAsia="游ゴシック Light" w:hAnsi="游ゴシック Light"/>
      <w:w w:val="100"/>
      <w:kern w:val="2"/>
      <w:position w:val="-1"/>
      <w:sz w:val="18"/>
      <w:szCs w:val="18"/>
      <w:effect w:val="none"/>
      <w:vertAlign w:val="baseline"/>
      <w:cs w:val="0"/>
      <w:em w:val="none"/>
      <w:lang w:bidi="ar-SA" w:eastAsia="ja-JP" w:val="en-US"/>
    </w:rPr>
  </w:style>
  <w:style w:type="character" w:styleId="吹き出し(文字)">
    <w:name w:val="吹き出し (文字)"/>
    <w:next w:val="吹き出し(文字)"/>
    <w:autoRedefine w:val="0"/>
    <w:hidden w:val="0"/>
    <w:qFormat w:val="0"/>
    <w:rPr>
      <w:rFonts w:ascii="游ゴシック Light" w:cs="Times New Roman" w:eastAsia="游ゴシック Light" w:hAnsi="游ゴシック Light"/>
      <w:w w:val="100"/>
      <w:kern w:val="2"/>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tvtNG0crb2r2va6AJrHCP10Sdw==">CgMxLjA4AHIhMXlmUkRLT2lZUzhtM3BhRi1ENHRYMkRPejI2Y1BlQm83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2015-09-08T02:14:00Z</dcterms:created>
  <dc:creator>那須塩原市</dc:creator>
</cp:coreProperties>
</file>