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51E" w:rsidRDefault="00AB2932">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様式第３号</w:t>
      </w:r>
    </w:p>
    <w:p w:rsidR="000D351E" w:rsidRDefault="000D351E">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0D351E" w:rsidRDefault="00AB2932">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b/>
          <w:color w:val="000000"/>
          <w:sz w:val="28"/>
          <w:szCs w:val="28"/>
        </w:rPr>
        <w:t>辞　退　届</w:t>
      </w:r>
    </w:p>
    <w:p w:rsidR="000D351E" w:rsidRDefault="000D351E">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p>
    <w:p w:rsidR="000D351E" w:rsidRDefault="00AB2932">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令和　　年　　月　　日　</w:t>
      </w:r>
    </w:p>
    <w:p w:rsidR="000D351E" w:rsidRDefault="00AB2932">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那須塩原市長　渡辺　美知太郎　様</w:t>
      </w:r>
    </w:p>
    <w:p w:rsidR="000D351E" w:rsidRDefault="000D351E">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0D351E" w:rsidRDefault="00AB2932" w:rsidP="00AB2932">
      <w:pPr>
        <w:pBdr>
          <w:top w:val="nil"/>
          <w:left w:val="nil"/>
          <w:bottom w:val="nil"/>
          <w:right w:val="nil"/>
          <w:between w:val="nil"/>
        </w:pBdr>
        <w:wordWrap w:val="0"/>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所在地</w:t>
      </w:r>
      <w:r>
        <w:rPr>
          <w:rFonts w:ascii="ＭＳ 明朝" w:eastAsia="ＭＳ 明朝" w:hAnsi="ＭＳ 明朝" w:cs="ＭＳ 明朝" w:hint="eastAsia"/>
          <w:color w:val="000000"/>
        </w:rPr>
        <w:t xml:space="preserve">　　　　　　　　　　　　　　　　　　　</w:t>
      </w:r>
    </w:p>
    <w:p w:rsidR="000D351E" w:rsidRDefault="00AB2932" w:rsidP="00AB2932">
      <w:pPr>
        <w:pBdr>
          <w:top w:val="nil"/>
          <w:left w:val="nil"/>
          <w:bottom w:val="nil"/>
          <w:right w:val="nil"/>
          <w:between w:val="nil"/>
        </w:pBdr>
        <w:wordWrap w:val="0"/>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代表事業者　商号又は名称</w:t>
      </w:r>
      <w:r>
        <w:rPr>
          <w:rFonts w:ascii="ＭＳ 明朝" w:eastAsia="ＭＳ 明朝" w:hAnsi="ＭＳ 明朝" w:cs="ＭＳ 明朝" w:hint="eastAsia"/>
          <w:color w:val="000000"/>
        </w:rPr>
        <w:t xml:space="preserve">　　　　　　　　　　　　　　　　</w:t>
      </w:r>
    </w:p>
    <w:p w:rsidR="000D351E" w:rsidRDefault="00AB2932" w:rsidP="00AB2932">
      <w:pPr>
        <w:pBdr>
          <w:top w:val="nil"/>
          <w:left w:val="nil"/>
          <w:bottom w:val="nil"/>
          <w:right w:val="nil"/>
          <w:between w:val="nil"/>
        </w:pBdr>
        <w:wordWrap w:val="0"/>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代表者職及び氏名</w:t>
      </w:r>
      <w:r>
        <w:rPr>
          <w:rFonts w:ascii="ＭＳ 明朝" w:eastAsia="ＭＳ 明朝" w:hAnsi="ＭＳ 明朝" w:cs="ＭＳ 明朝" w:hint="eastAsia"/>
          <w:color w:val="000000"/>
        </w:rPr>
        <w:t xml:space="preserve">　　　　　　　　　　　　　　</w:t>
      </w:r>
    </w:p>
    <w:p w:rsidR="000D351E" w:rsidRDefault="00AB2932">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（連　絡　先）</w:t>
      </w:r>
    </w:p>
    <w:p w:rsidR="000D351E" w:rsidRDefault="00AB2932" w:rsidP="00AB2932">
      <w:pPr>
        <w:pBdr>
          <w:top w:val="nil"/>
          <w:left w:val="nil"/>
          <w:bottom w:val="nil"/>
          <w:right w:val="nil"/>
          <w:between w:val="nil"/>
        </w:pBdr>
        <w:wordWrap w:val="0"/>
        <w:spacing w:line="240" w:lineRule="auto"/>
        <w:ind w:left="0" w:hanging="2"/>
        <w:jc w:val="right"/>
        <w:rPr>
          <w:rFonts w:ascii="ＭＳ 明朝" w:eastAsia="ＭＳ 明朝" w:hAnsi="ＭＳ 明朝" w:cs="ＭＳ 明朝"/>
          <w:color w:val="000000"/>
          <w:u w:val="single"/>
        </w:rPr>
      </w:pPr>
      <w:r>
        <w:rPr>
          <w:rFonts w:ascii="ＭＳ 明朝" w:eastAsia="ＭＳ 明朝" w:hAnsi="ＭＳ 明朝" w:cs="ＭＳ 明朝"/>
          <w:color w:val="000000"/>
          <w:u w:val="single"/>
        </w:rPr>
        <w:t>○ 担当部署名：</w:t>
      </w:r>
      <w:r>
        <w:rPr>
          <w:rFonts w:ascii="ＭＳ 明朝" w:eastAsia="ＭＳ 明朝" w:hAnsi="ＭＳ 明朝" w:cs="ＭＳ 明朝" w:hint="eastAsia"/>
          <w:color w:val="000000"/>
          <w:u w:val="single"/>
        </w:rPr>
        <w:t xml:space="preserve">　　　　　　　　　　　　　　</w:t>
      </w:r>
    </w:p>
    <w:p w:rsidR="000D351E" w:rsidRDefault="00AB2932" w:rsidP="00AB2932">
      <w:pPr>
        <w:pBdr>
          <w:top w:val="nil"/>
          <w:left w:val="nil"/>
          <w:bottom w:val="nil"/>
          <w:right w:val="nil"/>
          <w:between w:val="nil"/>
        </w:pBdr>
        <w:wordWrap w:val="0"/>
        <w:spacing w:line="240" w:lineRule="auto"/>
        <w:ind w:left="0" w:hanging="2"/>
        <w:jc w:val="right"/>
        <w:rPr>
          <w:rFonts w:ascii="ＭＳ 明朝" w:eastAsia="ＭＳ 明朝" w:hAnsi="ＭＳ 明朝" w:cs="ＭＳ 明朝"/>
          <w:u w:val="single"/>
        </w:rPr>
      </w:pPr>
      <w:r>
        <w:rPr>
          <w:rFonts w:ascii="ＭＳ 明朝" w:eastAsia="ＭＳ 明朝" w:hAnsi="ＭＳ 明朝" w:cs="ＭＳ 明朝"/>
          <w:color w:val="000000"/>
          <w:u w:val="single"/>
        </w:rPr>
        <w:t>○ 担当者名</w:t>
      </w:r>
      <w:r>
        <w:rPr>
          <w:rFonts w:ascii="ＭＳ 明朝" w:eastAsia="ＭＳ 明朝" w:hAnsi="ＭＳ 明朝" w:cs="ＭＳ 明朝"/>
          <w:u w:val="single"/>
        </w:rPr>
        <w:t xml:space="preserve">　</w:t>
      </w:r>
      <w:r>
        <w:rPr>
          <w:rFonts w:ascii="ＭＳ 明朝" w:eastAsia="ＭＳ 明朝" w:hAnsi="ＭＳ 明朝" w:cs="ＭＳ 明朝"/>
          <w:color w:val="000000"/>
          <w:u w:val="single"/>
        </w:rPr>
        <w:t>：</w:t>
      </w:r>
      <w:r>
        <w:rPr>
          <w:rFonts w:ascii="ＭＳ 明朝" w:eastAsia="ＭＳ 明朝" w:hAnsi="ＭＳ 明朝" w:cs="ＭＳ 明朝" w:hint="eastAsia"/>
          <w:color w:val="000000"/>
          <w:u w:val="single"/>
        </w:rPr>
        <w:t xml:space="preserve">　　　　　　　　　　　　　　</w:t>
      </w:r>
    </w:p>
    <w:p w:rsidR="000D351E" w:rsidRDefault="00AB2932" w:rsidP="00AB2932">
      <w:pPr>
        <w:pBdr>
          <w:top w:val="nil"/>
          <w:left w:val="nil"/>
          <w:bottom w:val="nil"/>
          <w:right w:val="nil"/>
          <w:between w:val="nil"/>
        </w:pBdr>
        <w:wordWrap w:val="0"/>
        <w:spacing w:line="240" w:lineRule="auto"/>
        <w:ind w:left="0" w:hanging="2"/>
        <w:jc w:val="right"/>
        <w:rPr>
          <w:rFonts w:ascii="ＭＳ 明朝" w:eastAsia="ＭＳ 明朝" w:hAnsi="ＭＳ 明朝" w:cs="ＭＳ 明朝"/>
          <w:u w:val="single"/>
        </w:rPr>
      </w:pPr>
      <w:r>
        <w:rPr>
          <w:rFonts w:ascii="ＭＳ 明朝" w:eastAsia="ＭＳ 明朝" w:hAnsi="ＭＳ 明朝" w:cs="ＭＳ 明朝"/>
          <w:color w:val="000000"/>
          <w:u w:val="single"/>
        </w:rPr>
        <w:t>○ 電　　　話：</w:t>
      </w:r>
      <w:r>
        <w:rPr>
          <w:rFonts w:ascii="ＭＳ 明朝" w:eastAsia="ＭＳ 明朝" w:hAnsi="ＭＳ 明朝" w:cs="ＭＳ 明朝" w:hint="eastAsia"/>
          <w:color w:val="000000"/>
          <w:u w:val="single"/>
        </w:rPr>
        <w:t xml:space="preserve">　　　　　　　　　　　　　　</w:t>
      </w:r>
    </w:p>
    <w:p w:rsidR="000D351E" w:rsidRDefault="00AB2932" w:rsidP="00AB2932">
      <w:pPr>
        <w:pBdr>
          <w:top w:val="nil"/>
          <w:left w:val="nil"/>
          <w:bottom w:val="nil"/>
          <w:right w:val="nil"/>
          <w:between w:val="nil"/>
        </w:pBdr>
        <w:wordWrap w:val="0"/>
        <w:spacing w:line="240" w:lineRule="auto"/>
        <w:ind w:left="0" w:hanging="2"/>
        <w:jc w:val="right"/>
        <w:rPr>
          <w:rFonts w:ascii="ＭＳ 明朝" w:eastAsia="ＭＳ 明朝" w:hAnsi="ＭＳ 明朝" w:cs="ＭＳ 明朝"/>
          <w:u w:val="single"/>
        </w:rPr>
      </w:pPr>
      <w:r>
        <w:rPr>
          <w:rFonts w:ascii="ＭＳ 明朝" w:eastAsia="ＭＳ 明朝" w:hAnsi="ＭＳ 明朝" w:cs="ＭＳ 明朝"/>
          <w:color w:val="000000"/>
          <w:u w:val="single"/>
        </w:rPr>
        <w:t>○ E-mail</w:t>
      </w:r>
      <w:r>
        <w:rPr>
          <w:rFonts w:ascii="ＭＳ 明朝" w:eastAsia="ＭＳ 明朝" w:hAnsi="ＭＳ 明朝" w:cs="ＭＳ 明朝"/>
          <w:u w:val="single"/>
        </w:rPr>
        <w:t xml:space="preserve">　　</w:t>
      </w:r>
      <w:r>
        <w:rPr>
          <w:rFonts w:ascii="ＭＳ 明朝" w:eastAsia="ＭＳ 明朝" w:hAnsi="ＭＳ 明朝" w:cs="ＭＳ 明朝"/>
          <w:color w:val="000000"/>
          <w:u w:val="single"/>
        </w:rPr>
        <w:t>：</w:t>
      </w:r>
      <w:r>
        <w:rPr>
          <w:rFonts w:ascii="ＭＳ 明朝" w:eastAsia="ＭＳ 明朝" w:hAnsi="ＭＳ 明朝" w:cs="ＭＳ 明朝" w:hint="eastAsia"/>
          <w:color w:val="000000"/>
          <w:u w:val="single"/>
        </w:rPr>
        <w:t xml:space="preserve">　　　　</w:t>
      </w:r>
      <w:bookmarkStart w:id="0" w:name="_GoBack"/>
      <w:bookmarkEnd w:id="0"/>
      <w:r>
        <w:rPr>
          <w:rFonts w:ascii="ＭＳ 明朝" w:eastAsia="ＭＳ 明朝" w:hAnsi="ＭＳ 明朝" w:cs="ＭＳ 明朝" w:hint="eastAsia"/>
          <w:color w:val="000000"/>
          <w:u w:val="single"/>
        </w:rPr>
        <w:t xml:space="preserve">　　　　　　　　　　</w:t>
      </w:r>
    </w:p>
    <w:p w:rsidR="000D351E" w:rsidRDefault="000D351E">
      <w:pPr>
        <w:pBdr>
          <w:top w:val="nil"/>
          <w:left w:val="nil"/>
          <w:bottom w:val="nil"/>
          <w:right w:val="nil"/>
          <w:between w:val="nil"/>
        </w:pBdr>
        <w:spacing w:line="240" w:lineRule="auto"/>
        <w:ind w:left="0" w:hanging="2"/>
        <w:rPr>
          <w:rFonts w:ascii="ＭＳ 明朝" w:eastAsia="ＭＳ 明朝" w:hAnsi="ＭＳ 明朝" w:cs="ＭＳ 明朝"/>
          <w:u w:val="single"/>
        </w:rPr>
      </w:pPr>
    </w:p>
    <w:p w:rsidR="000D351E" w:rsidRDefault="00AB2932" w:rsidP="00AB2932">
      <w:pPr>
        <w:pBdr>
          <w:top w:val="nil"/>
          <w:left w:val="nil"/>
          <w:bottom w:val="nil"/>
          <w:right w:val="nil"/>
          <w:between w:val="nil"/>
        </w:pBdr>
        <w:spacing w:line="240" w:lineRule="auto"/>
        <w:ind w:left="-2" w:firstLineChars="100" w:firstLine="240"/>
        <w:jc w:val="left"/>
        <w:rPr>
          <w:rFonts w:ascii="ＭＳ 明朝" w:eastAsia="ＭＳ 明朝" w:hAnsi="ＭＳ 明朝" w:cs="ＭＳ 明朝"/>
          <w:color w:val="000000"/>
        </w:rPr>
      </w:pPr>
      <w:r>
        <w:rPr>
          <w:rFonts w:ascii="ＭＳ 明朝" w:eastAsia="ＭＳ 明朝" w:hAnsi="ＭＳ 明朝" w:cs="ＭＳ 明朝"/>
          <w:color w:val="000000"/>
        </w:rPr>
        <w:t>令和　　年　　月　　日付けで参加を申請した那須塩原市青木地区脱炭素先行地域効果検証業務公募型プロポーザルについて、次の理由により参加を辞退します。</w:t>
      </w:r>
    </w:p>
    <w:p w:rsidR="000D351E" w:rsidRDefault="000D351E">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p>
    <w:tbl>
      <w:tblPr>
        <w:tblStyle w:val="af0"/>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938"/>
      </w:tblGrid>
      <w:tr w:rsidR="000D351E" w:rsidTr="00AB2932">
        <w:trPr>
          <w:trHeight w:val="4634"/>
        </w:trPr>
        <w:tc>
          <w:tcPr>
            <w:tcW w:w="1701" w:type="dxa"/>
            <w:vAlign w:val="center"/>
          </w:tcPr>
          <w:p w:rsidR="000D351E" w:rsidRDefault="00AB2932">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辞退理由</w:t>
            </w:r>
          </w:p>
        </w:tc>
        <w:tc>
          <w:tcPr>
            <w:tcW w:w="7938" w:type="dxa"/>
            <w:vAlign w:val="center"/>
          </w:tcPr>
          <w:p w:rsidR="000D351E" w:rsidRDefault="000D351E" w:rsidP="00AB2932">
            <w:pPr>
              <w:pBdr>
                <w:top w:val="nil"/>
                <w:left w:val="nil"/>
                <w:bottom w:val="nil"/>
                <w:right w:val="nil"/>
                <w:between w:val="nil"/>
              </w:pBdr>
              <w:spacing w:line="240" w:lineRule="auto"/>
              <w:ind w:left="0" w:hanging="2"/>
              <w:rPr>
                <w:rFonts w:ascii="ＭＳ 明朝" w:eastAsia="ＭＳ 明朝" w:hAnsi="ＭＳ 明朝" w:cs="ＭＳ 明朝"/>
                <w:color w:val="000000"/>
              </w:rPr>
            </w:pPr>
          </w:p>
        </w:tc>
      </w:tr>
    </w:tbl>
    <w:p w:rsidR="000D351E" w:rsidRDefault="000D351E" w:rsidP="00AB2932">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000000"/>
        </w:rPr>
      </w:pPr>
    </w:p>
    <w:sectPr w:rsidR="000D351E">
      <w:headerReference w:type="even" r:id="rId8"/>
      <w:headerReference w:type="default" r:id="rId9"/>
      <w:footerReference w:type="even" r:id="rId10"/>
      <w:footerReference w:type="default" r:id="rId11"/>
      <w:headerReference w:type="first" r:id="rId12"/>
      <w:footerReference w:type="first" r:id="rId13"/>
      <w:pgSz w:w="11906" w:h="16838"/>
      <w:pgMar w:top="1247"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259" w:rsidRDefault="00004259" w:rsidP="001744E2">
      <w:pPr>
        <w:spacing w:line="240" w:lineRule="auto"/>
        <w:ind w:left="0" w:hanging="2"/>
      </w:pPr>
      <w:r>
        <w:separator/>
      </w:r>
    </w:p>
  </w:endnote>
  <w:endnote w:type="continuationSeparator" w:id="0">
    <w:p w:rsidR="00004259" w:rsidRDefault="00004259" w:rsidP="001744E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E2" w:rsidRDefault="001744E2">
    <w:pPr>
      <w:pStyle w:val="ab"/>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E2" w:rsidRDefault="001744E2">
    <w:pPr>
      <w:pStyle w:val="ab"/>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E2" w:rsidRDefault="001744E2">
    <w:pPr>
      <w:pStyle w:val="ab"/>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259" w:rsidRDefault="00004259" w:rsidP="001744E2">
      <w:pPr>
        <w:spacing w:line="240" w:lineRule="auto"/>
        <w:ind w:left="0" w:hanging="2"/>
      </w:pPr>
      <w:r>
        <w:separator/>
      </w:r>
    </w:p>
  </w:footnote>
  <w:footnote w:type="continuationSeparator" w:id="0">
    <w:p w:rsidR="00004259" w:rsidRDefault="00004259" w:rsidP="001744E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E2" w:rsidRDefault="001744E2">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E2" w:rsidRDefault="001744E2">
    <w:pPr>
      <w:pStyle w:val="aa"/>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E2" w:rsidRDefault="001744E2">
    <w:pPr>
      <w:pStyle w:val="aa"/>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1E"/>
    <w:rsid w:val="00004259"/>
    <w:rsid w:val="000D351E"/>
    <w:rsid w:val="001744E2"/>
    <w:rsid w:val="00AB2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F408E34-0338-47A3-A233-22D39582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jc w:val="both"/>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te Heading"/>
    <w:basedOn w:val="a"/>
    <w:next w:val="a"/>
    <w:pPr>
      <w:jc w:val="center"/>
    </w:pPr>
  </w:style>
  <w:style w:type="table" w:styleId="a5">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pPr>
      <w:jc w:val="right"/>
    </w:pPr>
  </w:style>
  <w:style w:type="paragraph" w:styleId="a7">
    <w:name w:val="footnote text"/>
    <w:basedOn w:val="a"/>
    <w:pPr>
      <w:jc w:val="left"/>
    </w:pPr>
  </w:style>
  <w:style w:type="character" w:styleId="a8">
    <w:name w:val="footnote reference"/>
    <w:rPr>
      <w:w w:val="100"/>
      <w:position w:val="-1"/>
      <w:effect w:val="none"/>
      <w:vertAlign w:val="superscript"/>
      <w:cs w:val="0"/>
      <w:em w:val="none"/>
    </w:rPr>
  </w:style>
  <w:style w:type="character" w:styleId="a9">
    <w:name w:val="Hyperlink"/>
    <w:rPr>
      <w:color w:val="0000FF"/>
      <w:w w:val="100"/>
      <w:position w:val="-1"/>
      <w:u w:val="single"/>
      <w:effect w:val="none"/>
      <w:vertAlign w:val="baseline"/>
      <w:cs w:val="0"/>
      <w:em w:val="none"/>
    </w:rPr>
  </w:style>
  <w:style w:type="paragraph" w:styleId="aa">
    <w:name w:val="header"/>
    <w:basedOn w:val="a"/>
  </w:style>
  <w:style w:type="paragraph" w:styleId="ab">
    <w:name w:val="footer"/>
    <w:basedOn w:val="a"/>
  </w:style>
  <w:style w:type="character" w:styleId="ac">
    <w:name w:val="page number"/>
    <w:basedOn w:val="a0"/>
    <w:rPr>
      <w:w w:val="100"/>
      <w:position w:val="-1"/>
      <w:effect w:val="none"/>
      <w:vertAlign w:val="baseline"/>
      <w:cs w:val="0"/>
      <w:em w:val="none"/>
    </w:rPr>
  </w:style>
  <w:style w:type="paragraph" w:styleId="ad">
    <w:name w:val="Balloon Text"/>
    <w:basedOn w:val="a"/>
    <w:rPr>
      <w:rFonts w:ascii="游ゴシック Light" w:eastAsia="游ゴシック Light" w:hAnsi="游ゴシック Light" w:cs="Times New Roman"/>
      <w:sz w:val="18"/>
      <w:szCs w:val="18"/>
    </w:rPr>
  </w:style>
  <w:style w:type="character" w:customStyle="1" w:styleId="ae">
    <w:name w:val="吹き出し (文字)"/>
    <w:rPr>
      <w:rFonts w:ascii="游ゴシック Light" w:eastAsia="游ゴシック Light" w:hAnsi="游ゴシック Light" w:cs="Times New Roman"/>
      <w:w w:val="100"/>
      <w:kern w:val="2"/>
      <w:position w:val="-1"/>
      <w:sz w:val="18"/>
      <w:szCs w:val="18"/>
      <w:effect w:val="none"/>
      <w:vertAlign w:val="baseline"/>
      <w:cs w:val="0"/>
      <w:em w:val="none"/>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OgZSGQLitMLD2qLN7IliKq0r+A==">CgMxLjA4AHIhMWVaYWVUSks1bXZuVkZHZmstMkRaRDRpUVhjdGhTZmtC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EC3C96-7158-4B04-A4A5-81E0A9CF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那須塩原市</cp:lastModifiedBy>
  <cp:revision>3</cp:revision>
  <dcterms:created xsi:type="dcterms:W3CDTF">2021-03-14T12:38:00Z</dcterms:created>
  <dcterms:modified xsi:type="dcterms:W3CDTF">2023-12-04T10:15:00Z</dcterms:modified>
</cp:coreProperties>
</file>