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31F0" w14:textId="77777777" w:rsidR="00F521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様式第９号</w:t>
      </w:r>
    </w:p>
    <w:p w14:paraId="7E969375" w14:textId="77777777" w:rsidR="00F521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記載内容確認書</w:t>
      </w:r>
    </w:p>
    <w:p w14:paraId="71A3F672" w14:textId="77777777" w:rsidR="00F521C4" w:rsidRDefault="00F52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</w:rPr>
      </w:pPr>
    </w:p>
    <w:tbl>
      <w:tblPr>
        <w:tblStyle w:val="af5"/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4678"/>
        <w:gridCol w:w="2092"/>
      </w:tblGrid>
      <w:tr w:rsidR="00F521C4" w14:paraId="561078B9" w14:textId="77777777">
        <w:trPr>
          <w:trHeight w:val="396"/>
        </w:trPr>
        <w:tc>
          <w:tcPr>
            <w:tcW w:w="7508" w:type="dxa"/>
            <w:gridSpan w:val="3"/>
            <w:vAlign w:val="center"/>
          </w:tcPr>
          <w:p w14:paraId="3A3278DD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評価項目</w:t>
            </w:r>
          </w:p>
        </w:tc>
        <w:tc>
          <w:tcPr>
            <w:tcW w:w="2092" w:type="dxa"/>
            <w:vAlign w:val="center"/>
          </w:tcPr>
          <w:p w14:paraId="3D537D18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企画提案書の</w:t>
            </w:r>
          </w:p>
          <w:p w14:paraId="46F2CE25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該当ページ、又は</w:t>
            </w:r>
          </w:p>
          <w:p w14:paraId="6BDB45C5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該当様式</w:t>
            </w:r>
          </w:p>
        </w:tc>
      </w:tr>
      <w:tr w:rsidR="00F521C4" w14:paraId="5D6916A3" w14:textId="77777777">
        <w:trPr>
          <w:cantSplit/>
          <w:trHeight w:val="801"/>
        </w:trPr>
        <w:tc>
          <w:tcPr>
            <w:tcW w:w="1413" w:type="dxa"/>
            <w:vMerge w:val="restart"/>
            <w:vAlign w:val="center"/>
          </w:tcPr>
          <w:p w14:paraId="50F4293F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能力評価</w:t>
            </w:r>
          </w:p>
        </w:tc>
        <w:tc>
          <w:tcPr>
            <w:tcW w:w="1417" w:type="dxa"/>
            <w:vAlign w:val="center"/>
          </w:tcPr>
          <w:p w14:paraId="41DF4023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理解度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47EC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先行地域提案内容への理解度</w:t>
            </w:r>
          </w:p>
        </w:tc>
        <w:tc>
          <w:tcPr>
            <w:tcW w:w="2092" w:type="dxa"/>
            <w:vAlign w:val="center"/>
          </w:tcPr>
          <w:p w14:paraId="684FEDF7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20CF4E21" w14:textId="77777777">
        <w:trPr>
          <w:cantSplit/>
          <w:trHeight w:val="801"/>
        </w:trPr>
        <w:tc>
          <w:tcPr>
            <w:tcW w:w="1413" w:type="dxa"/>
            <w:vMerge/>
            <w:vAlign w:val="center"/>
          </w:tcPr>
          <w:p w14:paraId="2396595D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EEF8B6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実施体制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33C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実施体制について</w:t>
            </w:r>
          </w:p>
        </w:tc>
        <w:tc>
          <w:tcPr>
            <w:tcW w:w="2092" w:type="dxa"/>
            <w:vAlign w:val="center"/>
          </w:tcPr>
          <w:p w14:paraId="7E626BD2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2A878016" w14:textId="77777777">
        <w:trPr>
          <w:cantSplit/>
          <w:trHeight w:val="801"/>
        </w:trPr>
        <w:tc>
          <w:tcPr>
            <w:tcW w:w="1413" w:type="dxa"/>
            <w:vMerge/>
            <w:vAlign w:val="center"/>
          </w:tcPr>
          <w:p w14:paraId="4BF4FEC3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0DE5037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0B7F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ス</w:t>
            </w:r>
            <w:r>
              <w:rPr>
                <w:rFonts w:ascii="ＭＳ 明朝" w:eastAsia="ＭＳ 明朝" w:hAnsi="ＭＳ 明朝" w:cs="ＭＳ 明朝"/>
              </w:rPr>
              <w:t>ケ</w:t>
            </w:r>
            <w:r>
              <w:rPr>
                <w:rFonts w:ascii="ＭＳ 明朝" w:eastAsia="ＭＳ 明朝" w:hAnsi="ＭＳ 明朝" w:cs="ＭＳ 明朝"/>
                <w:color w:val="000000"/>
              </w:rPr>
              <w:t>ジュールについて</w:t>
            </w:r>
          </w:p>
        </w:tc>
        <w:tc>
          <w:tcPr>
            <w:tcW w:w="2092" w:type="dxa"/>
            <w:vAlign w:val="center"/>
          </w:tcPr>
          <w:p w14:paraId="1E9DE5D9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2B4BB011" w14:textId="77777777">
        <w:trPr>
          <w:cantSplit/>
          <w:trHeight w:val="801"/>
        </w:trPr>
        <w:tc>
          <w:tcPr>
            <w:tcW w:w="1413" w:type="dxa"/>
            <w:vMerge w:val="restart"/>
            <w:vAlign w:val="center"/>
          </w:tcPr>
          <w:p w14:paraId="2B49A60F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提案評価</w:t>
            </w:r>
          </w:p>
        </w:tc>
        <w:tc>
          <w:tcPr>
            <w:tcW w:w="1417" w:type="dxa"/>
            <w:vMerge w:val="restart"/>
            <w:vAlign w:val="center"/>
          </w:tcPr>
          <w:p w14:paraId="43744DAA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実現性</w:t>
            </w:r>
          </w:p>
          <w:p w14:paraId="5FD43FC8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有効性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D15E" w14:textId="446983A7" w:rsidR="00F521C4" w:rsidRDefault="00133E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133E49">
              <w:rPr>
                <w:rFonts w:ascii="ＭＳ 明朝" w:eastAsia="ＭＳ 明朝" w:hAnsi="ＭＳ 明朝" w:cs="ＭＳ 明朝" w:hint="eastAsia"/>
                <w:color w:val="000000"/>
              </w:rPr>
              <w:t>設備設置における現地調査及び設備設置の可否の判断</w:t>
            </w:r>
          </w:p>
        </w:tc>
        <w:tc>
          <w:tcPr>
            <w:tcW w:w="2092" w:type="dxa"/>
            <w:vAlign w:val="center"/>
          </w:tcPr>
          <w:p w14:paraId="4A2FEAB3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46200F08" w14:textId="77777777">
        <w:trPr>
          <w:cantSplit/>
          <w:trHeight w:val="801"/>
        </w:trPr>
        <w:tc>
          <w:tcPr>
            <w:tcW w:w="1413" w:type="dxa"/>
            <w:vMerge/>
            <w:vAlign w:val="center"/>
          </w:tcPr>
          <w:p w14:paraId="11AE4A41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6635D6D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192F" w14:textId="3FD3A22F" w:rsidR="00F521C4" w:rsidRDefault="0013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133E49">
              <w:rPr>
                <w:rFonts w:ascii="ＭＳ 明朝" w:eastAsia="ＭＳ 明朝" w:hAnsi="ＭＳ 明朝" w:cs="ＭＳ 明朝" w:hint="eastAsia"/>
                <w:color w:val="000000"/>
              </w:rPr>
              <w:t>設備設置における経済性の精査</w:t>
            </w:r>
          </w:p>
        </w:tc>
        <w:tc>
          <w:tcPr>
            <w:tcW w:w="2092" w:type="dxa"/>
            <w:vAlign w:val="center"/>
          </w:tcPr>
          <w:p w14:paraId="7146D9D7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7BF4DC98" w14:textId="77777777">
        <w:trPr>
          <w:cantSplit/>
          <w:trHeight w:val="801"/>
        </w:trPr>
        <w:tc>
          <w:tcPr>
            <w:tcW w:w="1413" w:type="dxa"/>
            <w:vMerge/>
            <w:vAlign w:val="center"/>
          </w:tcPr>
          <w:p w14:paraId="56ED7E8C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01C9620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3E97" w14:textId="30AAF9F5" w:rsidR="00F521C4" w:rsidRDefault="0013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133E49">
              <w:rPr>
                <w:rFonts w:ascii="ＭＳ 明朝" w:eastAsia="ＭＳ 明朝" w:hAnsi="ＭＳ 明朝" w:cs="ＭＳ 明朝" w:hint="eastAsia"/>
                <w:color w:val="000000"/>
              </w:rPr>
              <w:t>提案書の作成</w:t>
            </w:r>
          </w:p>
        </w:tc>
        <w:tc>
          <w:tcPr>
            <w:tcW w:w="2092" w:type="dxa"/>
            <w:vAlign w:val="center"/>
          </w:tcPr>
          <w:p w14:paraId="1E45EF2A" w14:textId="77777777" w:rsidR="00F521C4" w:rsidRDefault="00F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521C4" w14:paraId="264ECF95" w14:textId="77777777">
        <w:trPr>
          <w:trHeight w:val="1045"/>
        </w:trPr>
        <w:tc>
          <w:tcPr>
            <w:tcW w:w="2830" w:type="dxa"/>
            <w:gridSpan w:val="2"/>
            <w:vAlign w:val="center"/>
          </w:tcPr>
          <w:p w14:paraId="7BBFB837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価格評価</w:t>
            </w:r>
          </w:p>
        </w:tc>
        <w:tc>
          <w:tcPr>
            <w:tcW w:w="4678" w:type="dxa"/>
            <w:vAlign w:val="center"/>
          </w:tcPr>
          <w:p w14:paraId="050AFFB5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（１－価格提案書の総額÷提案上限額）</w:t>
            </w:r>
          </w:p>
          <w:p w14:paraId="1200819F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×配点</w:t>
            </w:r>
          </w:p>
        </w:tc>
        <w:tc>
          <w:tcPr>
            <w:tcW w:w="2092" w:type="dxa"/>
            <w:vAlign w:val="center"/>
          </w:tcPr>
          <w:p w14:paraId="38797373" w14:textId="77777777" w:rsidR="00F521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様式第８号</w:t>
            </w:r>
          </w:p>
        </w:tc>
      </w:tr>
    </w:tbl>
    <w:p w14:paraId="387E4193" w14:textId="77777777" w:rsidR="00F521C4" w:rsidRDefault="00F521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sectPr w:rsidR="00F521C4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C4"/>
    <w:rsid w:val="00133E49"/>
    <w:rsid w:val="00F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79B7C"/>
  <w15:docId w15:val="{F1DC13FA-408F-40AD-BE3B-C00052A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note text"/>
    <w:basedOn w:val="a"/>
    <w:pPr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20">
    <w:name w:val="見出し2本文"/>
    <w:basedOn w:val="a"/>
    <w:pPr>
      <w:ind w:leftChars="100" w:left="236" w:firstLineChars="100" w:firstLine="236"/>
    </w:pPr>
  </w:style>
  <w:style w:type="table" w:styleId="ae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annotation text"/>
    <w:basedOn w:val="a"/>
    <w:pPr>
      <w:jc w:val="left"/>
    </w:pPr>
  </w:style>
  <w:style w:type="character" w:customStyle="1" w:styleId="af1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blQatGnNU4+EhQ/ue3V1/4GfQ==">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nasushiobarashi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藤田　実咲</cp:lastModifiedBy>
  <cp:revision>2</cp:revision>
  <dcterms:created xsi:type="dcterms:W3CDTF">2022-01-18T00:17:00Z</dcterms:created>
  <dcterms:modified xsi:type="dcterms:W3CDTF">2024-04-17T09:42:00Z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