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CD44B" w14:textId="77777777" w:rsidR="002E6758"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ゴシック" w:eastAsia="ＭＳ ゴシック" w:hAnsi="ＭＳ ゴシック" w:cs="ＭＳ ゴシック"/>
          <w:color w:val="000000"/>
          <w:sz w:val="22"/>
          <w:szCs w:val="22"/>
        </w:rPr>
        <w:t>様式第７号</w:t>
      </w:r>
    </w:p>
    <w:p w14:paraId="3D790EB9" w14:textId="77777777" w:rsidR="002E6758" w:rsidRDefault="002E6758">
      <w:pPr>
        <w:pBdr>
          <w:top w:val="nil"/>
          <w:left w:val="nil"/>
          <w:bottom w:val="nil"/>
          <w:right w:val="nil"/>
          <w:between w:val="nil"/>
        </w:pBdr>
        <w:spacing w:line="240" w:lineRule="auto"/>
        <w:ind w:left="0" w:hanging="2"/>
        <w:rPr>
          <w:rFonts w:ascii="ＭＳ 明朝" w:eastAsia="ＭＳ 明朝" w:hAnsi="ＭＳ 明朝" w:cs="ＭＳ 明朝"/>
          <w:color w:val="000000"/>
        </w:rPr>
      </w:pPr>
    </w:p>
    <w:p w14:paraId="6836A200" w14:textId="77777777" w:rsidR="002E6758" w:rsidRDefault="00000000">
      <w:pPr>
        <w:pBdr>
          <w:top w:val="nil"/>
          <w:left w:val="nil"/>
          <w:bottom w:val="nil"/>
          <w:right w:val="nil"/>
          <w:between w:val="nil"/>
        </w:pBdr>
        <w:spacing w:line="240" w:lineRule="auto"/>
        <w:ind w:left="1" w:hanging="3"/>
        <w:jc w:val="center"/>
        <w:rPr>
          <w:rFonts w:ascii="ＭＳ ゴシック" w:eastAsia="ＭＳ ゴシック" w:hAnsi="ＭＳ ゴシック" w:cs="ＭＳ ゴシック"/>
          <w:color w:val="000000"/>
          <w:sz w:val="28"/>
          <w:szCs w:val="28"/>
        </w:rPr>
      </w:pPr>
      <w:r>
        <w:rPr>
          <w:rFonts w:ascii="ＭＳ ゴシック" w:eastAsia="ＭＳ ゴシック" w:hAnsi="ＭＳ ゴシック" w:cs="ＭＳ ゴシック"/>
          <w:color w:val="000000"/>
          <w:sz w:val="28"/>
          <w:szCs w:val="28"/>
        </w:rPr>
        <w:t>企画提案書</w:t>
      </w:r>
    </w:p>
    <w:p w14:paraId="12F1CF31" w14:textId="77777777" w:rsidR="002E6758" w:rsidRDefault="002E6758">
      <w:pPr>
        <w:pBdr>
          <w:top w:val="nil"/>
          <w:left w:val="nil"/>
          <w:bottom w:val="nil"/>
          <w:right w:val="nil"/>
          <w:between w:val="nil"/>
        </w:pBdr>
        <w:spacing w:line="240" w:lineRule="auto"/>
        <w:ind w:left="0" w:hanging="2"/>
        <w:jc w:val="right"/>
        <w:rPr>
          <w:rFonts w:ascii="ＭＳ 明朝" w:eastAsia="ＭＳ 明朝" w:hAnsi="ＭＳ 明朝" w:cs="ＭＳ 明朝"/>
          <w:color w:val="000000"/>
        </w:rPr>
      </w:pPr>
    </w:p>
    <w:p w14:paraId="61A64192" w14:textId="77777777" w:rsidR="002E6758"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 xml:space="preserve">令和　　年　　月　　日　</w:t>
      </w:r>
    </w:p>
    <w:p w14:paraId="422E75C6" w14:textId="77777777" w:rsidR="002E6758"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rPr>
      </w:pPr>
      <w:r>
        <w:rPr>
          <w:rFonts w:ascii="ＭＳ 明朝" w:eastAsia="ＭＳ 明朝" w:hAnsi="ＭＳ 明朝" w:cs="ＭＳ 明朝"/>
          <w:color w:val="000000"/>
        </w:rPr>
        <w:t>那須塩原市長　渡辺　美知太郎　様</w:t>
      </w:r>
    </w:p>
    <w:p w14:paraId="0B6910D0" w14:textId="77777777" w:rsidR="002E6758" w:rsidRDefault="002E6758">
      <w:pPr>
        <w:pBdr>
          <w:top w:val="nil"/>
          <w:left w:val="nil"/>
          <w:bottom w:val="nil"/>
          <w:right w:val="nil"/>
          <w:between w:val="nil"/>
        </w:pBdr>
        <w:spacing w:line="240" w:lineRule="auto"/>
        <w:ind w:left="0" w:hanging="2"/>
        <w:rPr>
          <w:rFonts w:ascii="ＭＳ 明朝" w:eastAsia="ＭＳ 明朝" w:hAnsi="ＭＳ 明朝" w:cs="ＭＳ 明朝"/>
          <w:color w:val="000000"/>
        </w:rPr>
      </w:pPr>
    </w:p>
    <w:p w14:paraId="58B6B3E8" w14:textId="44931E67" w:rsidR="002E6758" w:rsidRDefault="00000000" w:rsidP="000F5CAA">
      <w:pPr>
        <w:pBdr>
          <w:top w:val="nil"/>
          <w:left w:val="nil"/>
          <w:bottom w:val="nil"/>
          <w:right w:val="nil"/>
          <w:between w:val="nil"/>
        </w:pBdr>
        <w:wordWrap w:val="0"/>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所在地</w:t>
      </w:r>
      <w:r w:rsidR="000F5CAA">
        <w:rPr>
          <w:rFonts w:ascii="ＭＳ 明朝" w:eastAsia="ＭＳ 明朝" w:hAnsi="ＭＳ 明朝" w:cs="ＭＳ 明朝" w:hint="eastAsia"/>
          <w:color w:val="000000"/>
        </w:rPr>
        <w:t xml:space="preserve">　　　　　　　　　　　　　　　　　　</w:t>
      </w:r>
    </w:p>
    <w:p w14:paraId="7420BBE5" w14:textId="0B560036" w:rsidR="002E6758" w:rsidRDefault="00000000" w:rsidP="000F5CAA">
      <w:pPr>
        <w:pBdr>
          <w:top w:val="nil"/>
          <w:left w:val="nil"/>
          <w:bottom w:val="nil"/>
          <w:right w:val="nil"/>
          <w:between w:val="nil"/>
        </w:pBdr>
        <w:wordWrap w:val="0"/>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代表事業者　商号又は名称</w:t>
      </w:r>
      <w:r w:rsidR="000F5CAA">
        <w:rPr>
          <w:rFonts w:ascii="ＭＳ 明朝" w:eastAsia="ＭＳ 明朝" w:hAnsi="ＭＳ 明朝" w:cs="ＭＳ 明朝" w:hint="eastAsia"/>
          <w:color w:val="000000"/>
        </w:rPr>
        <w:t xml:space="preserve">　　　　　　　　　　</w:t>
      </w:r>
    </w:p>
    <w:p w14:paraId="26D5409F" w14:textId="1CC28F31" w:rsidR="002E6758" w:rsidRDefault="00000000" w:rsidP="000F5CAA">
      <w:pPr>
        <w:pBdr>
          <w:top w:val="nil"/>
          <w:left w:val="nil"/>
          <w:bottom w:val="nil"/>
          <w:right w:val="nil"/>
          <w:between w:val="nil"/>
        </w:pBdr>
        <w:wordWrap w:val="0"/>
        <w:spacing w:line="240" w:lineRule="auto"/>
        <w:ind w:left="0" w:hanging="2"/>
        <w:jc w:val="right"/>
        <w:rPr>
          <w:rFonts w:ascii="ＭＳ 明朝" w:eastAsia="ＭＳ 明朝" w:hAnsi="ＭＳ 明朝" w:cs="ＭＳ 明朝" w:hint="eastAsia"/>
          <w:color w:val="000000"/>
        </w:rPr>
      </w:pPr>
      <w:r>
        <w:rPr>
          <w:rFonts w:ascii="ＭＳ 明朝" w:eastAsia="ＭＳ 明朝" w:hAnsi="ＭＳ 明朝" w:cs="ＭＳ 明朝"/>
          <w:color w:val="000000"/>
        </w:rPr>
        <w:t>代表者職及び氏名</w:t>
      </w:r>
      <w:r w:rsidR="000F5CAA">
        <w:rPr>
          <w:rFonts w:ascii="ＭＳ 明朝" w:eastAsia="ＭＳ 明朝" w:hAnsi="ＭＳ 明朝" w:cs="ＭＳ 明朝" w:hint="eastAsia"/>
          <w:color w:val="000000"/>
        </w:rPr>
        <w:t xml:space="preserve">　　　　　　　　　　　　　　</w:t>
      </w:r>
    </w:p>
    <w:p w14:paraId="5E1CD420" w14:textId="77777777" w:rsidR="002E6758"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rPr>
      </w:pPr>
      <w:r>
        <w:rPr>
          <w:rFonts w:ascii="ＭＳ 明朝" w:eastAsia="ＭＳ 明朝" w:hAnsi="ＭＳ 明朝" w:cs="ＭＳ 明朝"/>
          <w:color w:val="000000"/>
        </w:rPr>
        <w:t xml:space="preserve">    （連　絡　先）</w:t>
      </w:r>
    </w:p>
    <w:p w14:paraId="1302AA97" w14:textId="77777777" w:rsidR="002E6758"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xml:space="preserve">○ 担当部署名：　　　　                    </w:t>
      </w:r>
    </w:p>
    <w:p w14:paraId="685729F6" w14:textId="77777777" w:rsidR="002E6758"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xml:space="preserve">○ 担当者名：   </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p>
    <w:p w14:paraId="72F1AAAA" w14:textId="77777777" w:rsidR="002E6758"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xml:space="preserve">○ 電　　　話：　　　　                    </w:t>
      </w:r>
    </w:p>
    <w:p w14:paraId="3C2D35F7" w14:textId="77777777" w:rsidR="002E6758"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xml:space="preserve">○ E-mail：　　　　　　                </w:t>
      </w:r>
    </w:p>
    <w:p w14:paraId="2D7C2876" w14:textId="77777777" w:rsidR="002E6758" w:rsidRDefault="002E6758">
      <w:pPr>
        <w:pBdr>
          <w:top w:val="nil"/>
          <w:left w:val="nil"/>
          <w:bottom w:val="nil"/>
          <w:right w:val="nil"/>
          <w:between w:val="nil"/>
        </w:pBdr>
        <w:spacing w:line="240" w:lineRule="auto"/>
        <w:ind w:left="0" w:hanging="2"/>
        <w:rPr>
          <w:rFonts w:ascii="ＭＳ 明朝" w:eastAsia="ＭＳ 明朝" w:hAnsi="ＭＳ 明朝" w:cs="ＭＳ 明朝"/>
          <w:color w:val="000000"/>
        </w:rPr>
      </w:pPr>
    </w:p>
    <w:p w14:paraId="0F2907A5" w14:textId="77777777" w:rsidR="002E6758"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rPr>
      </w:pPr>
      <w:r>
        <w:rPr>
          <w:rFonts w:ascii="ＭＳ 明朝" w:eastAsia="ＭＳ 明朝" w:hAnsi="ＭＳ 明朝" w:cs="ＭＳ 明朝"/>
        </w:rPr>
        <w:t>令和</w:t>
      </w:r>
      <w:r>
        <w:rPr>
          <w:rFonts w:ascii="ＭＳ 明朝" w:eastAsia="ＭＳ 明朝" w:hAnsi="ＭＳ 明朝" w:cs="ＭＳ 明朝"/>
          <w:sz w:val="22"/>
          <w:szCs w:val="22"/>
        </w:rPr>
        <w:t>８</w:t>
      </w:r>
      <w:r>
        <w:rPr>
          <w:rFonts w:ascii="ＭＳ 明朝" w:eastAsia="ＭＳ 明朝" w:hAnsi="ＭＳ 明朝" w:cs="ＭＳ 明朝"/>
        </w:rPr>
        <w:t>年度</w:t>
      </w:r>
      <w:r>
        <w:rPr>
          <w:rFonts w:ascii="ＭＳ 明朝" w:eastAsia="ＭＳ 明朝" w:hAnsi="ＭＳ 明朝" w:cs="ＭＳ 明朝"/>
          <w:color w:val="000000"/>
        </w:rPr>
        <w:t>那須塩原市青木地区脱炭素先行地域における太陽光発電設備普及促進業務公募型プロポーザルについて、実施要領等の内容を十分に確認した上で、企画提案書を提出します。</w:t>
      </w:r>
    </w:p>
    <w:p w14:paraId="3416F113" w14:textId="77777777" w:rsidR="002E6758"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rPr>
      </w:pPr>
      <w:r>
        <w:rPr>
          <w:rFonts w:ascii="ＭＳ 明朝" w:eastAsia="ＭＳ 明朝" w:hAnsi="ＭＳ 明朝" w:cs="ＭＳ 明朝"/>
          <w:color w:val="000000"/>
        </w:rPr>
        <w:t>なお、企画提案書及び添付書類の記載事項は、事実と相違ないことを誓約します。</w:t>
      </w:r>
    </w:p>
    <w:tbl>
      <w:tblPr>
        <w:tblStyle w:val="af6"/>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2E6758" w14:paraId="1DB02F81" w14:textId="77777777">
        <w:trPr>
          <w:trHeight w:val="14171"/>
        </w:trPr>
        <w:tc>
          <w:tcPr>
            <w:tcW w:w="9639" w:type="dxa"/>
          </w:tcPr>
          <w:p w14:paraId="6F2B3F37" w14:textId="77777777" w:rsidR="002E6758" w:rsidRDefault="00000000">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r>
              <w:rPr>
                <w:rFonts w:eastAsia="Century"/>
                <w:color w:val="000000"/>
              </w:rPr>
              <w:lastRenderedPageBreak/>
              <w:t>本業務は、脱炭素先行地域に選定された那須塩原市青木地区において、普及啓発を行うことで需要家の理解促進を図り、もって太陽光発電設備の導入を促進することを目的とするものである。したがって、企画提案書には、本市の脱炭素先行地域応募提案書（以下、「提案書」という。）並びに本プロポーザルの実施要領及び仕様書等を参考に以下の項目について記載すること。</w:t>
            </w:r>
          </w:p>
          <w:p w14:paraId="69250E99" w14:textId="77777777" w:rsidR="002E6758" w:rsidRDefault="002E6758">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p>
          <w:p w14:paraId="4DADF9E5" w14:textId="77777777" w:rsidR="002E6758" w:rsidRDefault="00000000">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r>
              <w:rPr>
                <w:rFonts w:ascii="ＭＳ 明朝" w:eastAsia="ＭＳ 明朝" w:hAnsi="ＭＳ 明朝" w:cs="ＭＳ 明朝"/>
                <w:color w:val="000000"/>
              </w:rPr>
              <w:t>１　基本的な考え</w:t>
            </w:r>
          </w:p>
          <w:p w14:paraId="265898C4" w14:textId="77777777" w:rsidR="002E6758" w:rsidRDefault="00000000">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r>
              <w:rPr>
                <w:rFonts w:ascii="ＭＳ 明朝" w:eastAsia="ＭＳ 明朝" w:hAnsi="ＭＳ 明朝" w:cs="ＭＳ 明朝"/>
                <w:color w:val="000000"/>
              </w:rPr>
              <w:t xml:space="preserve">　　本市の提案書の内容を踏まえ、業務を実施する際の考え方（実施対象、手法等）を記載すること。特に、自社の強み等をどのように業務に活かしていくのか、その考え方を簡潔に記載すること。</w:t>
            </w:r>
          </w:p>
          <w:p w14:paraId="2FE95120" w14:textId="77777777" w:rsidR="002E6758" w:rsidRDefault="002E6758">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p>
          <w:p w14:paraId="24D9FBC3" w14:textId="77777777" w:rsidR="002E6758" w:rsidRDefault="002E6758">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p>
          <w:p w14:paraId="599C3816" w14:textId="77777777" w:rsidR="002E6758" w:rsidRDefault="00000000">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r>
              <w:rPr>
                <w:rFonts w:ascii="ＭＳ 明朝" w:eastAsia="ＭＳ 明朝" w:hAnsi="ＭＳ 明朝" w:cs="ＭＳ 明朝"/>
                <w:color w:val="000000"/>
              </w:rPr>
              <w:t>２　提案事項</w:t>
            </w:r>
          </w:p>
          <w:p w14:paraId="5920926F" w14:textId="77777777" w:rsidR="002E6758" w:rsidRDefault="00000000">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r>
              <w:rPr>
                <w:rFonts w:ascii="ＭＳ 明朝" w:eastAsia="ＭＳ 明朝" w:hAnsi="ＭＳ 明朝" w:cs="ＭＳ 明朝"/>
                <w:color w:val="000000"/>
              </w:rPr>
              <w:t xml:space="preserve">　以下の項目において、具体的に記載すること。</w:t>
            </w:r>
          </w:p>
          <w:p w14:paraId="519EA27C" w14:textId="77777777" w:rsidR="002E6758" w:rsidRDefault="00000000">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r>
              <w:rPr>
                <w:rFonts w:ascii="ＭＳ 明朝" w:eastAsia="ＭＳ 明朝" w:hAnsi="ＭＳ 明朝" w:cs="ＭＳ 明朝"/>
                <w:color w:val="000000"/>
              </w:rPr>
              <w:t>（１）需要家への訪問などによる普及啓発</w:t>
            </w:r>
          </w:p>
          <w:p w14:paraId="4DCC5A0B" w14:textId="7C495AC0" w:rsidR="002E6758" w:rsidRDefault="00000000" w:rsidP="000F5CAA">
            <w:pPr>
              <w:pBdr>
                <w:top w:val="nil"/>
                <w:left w:val="nil"/>
                <w:bottom w:val="nil"/>
                <w:right w:val="nil"/>
                <w:between w:val="nil"/>
              </w:pBdr>
              <w:tabs>
                <w:tab w:val="left" w:pos="5620"/>
              </w:tabs>
              <w:spacing w:line="300" w:lineRule="auto"/>
              <w:ind w:left="-2" w:firstLineChars="100" w:firstLine="240"/>
              <w:rPr>
                <w:rFonts w:ascii="ＭＳ 明朝" w:eastAsia="ＭＳ 明朝" w:hAnsi="ＭＳ 明朝" w:cs="ＭＳ 明朝"/>
                <w:color w:val="000000"/>
              </w:rPr>
            </w:pPr>
            <w:r>
              <w:rPr>
                <w:rFonts w:ascii="ＭＳ 明朝" w:eastAsia="ＭＳ 明朝" w:hAnsi="ＭＳ 明朝" w:cs="ＭＳ 明朝"/>
                <w:color w:val="000000"/>
              </w:rPr>
              <w:t>訪問対象の選定の方法や実施体制の構築など、より効率的な実施に向けた考え方を示すこと。</w:t>
            </w:r>
          </w:p>
          <w:p w14:paraId="33A74086" w14:textId="77777777" w:rsidR="002E6758" w:rsidRPr="000F5CAA" w:rsidRDefault="002E6758">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p>
          <w:p w14:paraId="32631711" w14:textId="77777777" w:rsidR="002E6758" w:rsidRDefault="002E6758">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p>
          <w:p w14:paraId="1E78BE78" w14:textId="77777777" w:rsidR="002E6758" w:rsidRDefault="00000000">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r>
              <w:rPr>
                <w:rFonts w:ascii="ＭＳ 明朝" w:eastAsia="ＭＳ 明朝" w:hAnsi="ＭＳ 明朝" w:cs="ＭＳ 明朝"/>
                <w:color w:val="000000"/>
              </w:rPr>
              <w:t>（２）地域説明会などにおける普及啓発</w:t>
            </w:r>
          </w:p>
          <w:p w14:paraId="192FCC86" w14:textId="77777777" w:rsidR="002E6758" w:rsidRDefault="00000000" w:rsidP="000F5CAA">
            <w:pPr>
              <w:pBdr>
                <w:top w:val="nil"/>
                <w:left w:val="nil"/>
                <w:bottom w:val="nil"/>
                <w:right w:val="nil"/>
                <w:between w:val="nil"/>
              </w:pBdr>
              <w:tabs>
                <w:tab w:val="left" w:pos="5620"/>
              </w:tabs>
              <w:spacing w:line="300" w:lineRule="auto"/>
              <w:ind w:left="-2" w:firstLineChars="100" w:firstLine="240"/>
              <w:rPr>
                <w:rFonts w:ascii="ＭＳ 明朝" w:eastAsia="ＭＳ 明朝" w:hAnsi="ＭＳ 明朝" w:cs="ＭＳ 明朝"/>
                <w:color w:val="000000"/>
              </w:rPr>
            </w:pPr>
            <w:r>
              <w:rPr>
                <w:rFonts w:ascii="ＭＳ 明朝" w:eastAsia="ＭＳ 明朝" w:hAnsi="ＭＳ 明朝" w:cs="ＭＳ 明朝"/>
                <w:color w:val="000000"/>
              </w:rPr>
              <w:t>効果的・効率的な実施に向け、どのような実施体制、方法により行うのかその考え方を示すこと。</w:t>
            </w:r>
          </w:p>
          <w:p w14:paraId="59C5FCBB" w14:textId="77777777" w:rsidR="002E6758" w:rsidRDefault="002E6758">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p>
          <w:p w14:paraId="1B7D79C9" w14:textId="77777777" w:rsidR="002E6758" w:rsidRDefault="002E6758">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p>
          <w:p w14:paraId="37B5E46B" w14:textId="77777777" w:rsidR="002E6758" w:rsidRDefault="00000000">
            <w:pPr>
              <w:pBdr>
                <w:top w:val="nil"/>
                <w:left w:val="nil"/>
                <w:bottom w:val="nil"/>
                <w:right w:val="nil"/>
                <w:between w:val="nil"/>
              </w:pBdr>
              <w:tabs>
                <w:tab w:val="left" w:pos="5620"/>
              </w:tabs>
              <w:spacing w:line="300" w:lineRule="auto"/>
              <w:ind w:left="0" w:hanging="2"/>
              <w:rPr>
                <w:rFonts w:ascii="ＭＳ 明朝" w:eastAsia="ＭＳ 明朝" w:hAnsi="ＭＳ 明朝" w:cs="ＭＳ 明朝"/>
                <w:color w:val="000000"/>
              </w:rPr>
            </w:pPr>
            <w:r>
              <w:rPr>
                <w:rFonts w:ascii="ＭＳ 明朝" w:eastAsia="ＭＳ 明朝" w:hAnsi="ＭＳ 明朝" w:cs="ＭＳ 明朝"/>
                <w:color w:val="000000"/>
              </w:rPr>
              <w:t>（３）地域説明会などにおける個別相談の実施</w:t>
            </w:r>
          </w:p>
          <w:p w14:paraId="5808B2E3" w14:textId="0FCDDB95" w:rsidR="002E6758" w:rsidRDefault="00000000" w:rsidP="000F5CAA">
            <w:pPr>
              <w:pBdr>
                <w:top w:val="nil"/>
                <w:left w:val="nil"/>
                <w:bottom w:val="nil"/>
                <w:right w:val="nil"/>
                <w:between w:val="nil"/>
              </w:pBdr>
              <w:tabs>
                <w:tab w:val="left" w:pos="5620"/>
              </w:tabs>
              <w:spacing w:line="300" w:lineRule="auto"/>
              <w:ind w:left="-2" w:firstLineChars="100" w:firstLine="240"/>
              <w:rPr>
                <w:rFonts w:ascii="ＭＳ 明朝" w:eastAsia="ＭＳ 明朝" w:hAnsi="ＭＳ 明朝" w:cs="ＭＳ 明朝"/>
                <w:color w:val="000000"/>
              </w:rPr>
            </w:pPr>
            <w:r>
              <w:rPr>
                <w:rFonts w:ascii="ＭＳ 明朝" w:eastAsia="ＭＳ 明朝" w:hAnsi="ＭＳ 明朝" w:cs="ＭＳ 明朝"/>
                <w:color w:val="000000"/>
              </w:rPr>
              <w:t>（２）との連動により、効率的な実施ができるような方法について、その考え方を示すこと。</w:t>
            </w:r>
          </w:p>
          <w:p w14:paraId="60C39C62" w14:textId="77777777" w:rsidR="002E6758" w:rsidRPr="000F5CAA" w:rsidRDefault="002E6758">
            <w:pPr>
              <w:pBdr>
                <w:top w:val="nil"/>
                <w:left w:val="nil"/>
                <w:bottom w:val="nil"/>
                <w:right w:val="nil"/>
                <w:between w:val="nil"/>
              </w:pBdr>
              <w:spacing w:line="300" w:lineRule="auto"/>
              <w:ind w:left="0" w:hanging="2"/>
              <w:rPr>
                <w:color w:val="000000"/>
              </w:rPr>
            </w:pPr>
          </w:p>
          <w:p w14:paraId="4B534759" w14:textId="77777777" w:rsidR="002E6758" w:rsidRDefault="00000000">
            <w:pPr>
              <w:pBdr>
                <w:top w:val="nil"/>
                <w:left w:val="nil"/>
                <w:bottom w:val="nil"/>
                <w:right w:val="nil"/>
                <w:between w:val="nil"/>
              </w:pBdr>
              <w:spacing w:line="300" w:lineRule="auto"/>
              <w:ind w:left="0" w:hanging="2"/>
              <w:rPr>
                <w:color w:val="000000"/>
              </w:rPr>
            </w:pPr>
            <w:r>
              <w:rPr>
                <w:rFonts w:eastAsia="Century"/>
                <w:color w:val="000000"/>
              </w:rPr>
              <w:t>（４）</w:t>
            </w:r>
            <w:r>
              <w:rPr>
                <w:rFonts w:ascii="ＭＳ 明朝" w:eastAsia="ＭＳ 明朝" w:hAnsi="ＭＳ 明朝" w:cs="ＭＳ 明朝"/>
                <w:color w:val="000000"/>
              </w:rPr>
              <w:t>実施運営体制</w:t>
            </w:r>
          </w:p>
          <w:p w14:paraId="54E502D0" w14:textId="77777777" w:rsidR="002E6758" w:rsidRDefault="00000000" w:rsidP="000F5CAA">
            <w:pPr>
              <w:pBdr>
                <w:top w:val="nil"/>
                <w:left w:val="nil"/>
                <w:bottom w:val="nil"/>
                <w:right w:val="nil"/>
                <w:between w:val="nil"/>
              </w:pBdr>
              <w:tabs>
                <w:tab w:val="left" w:pos="5620"/>
              </w:tabs>
              <w:spacing w:line="300" w:lineRule="auto"/>
              <w:ind w:left="-2" w:firstLineChars="100" w:firstLine="240"/>
              <w:rPr>
                <w:color w:val="000000"/>
              </w:rPr>
            </w:pPr>
            <w:r>
              <w:rPr>
                <w:rFonts w:ascii="ＭＳ 明朝" w:eastAsia="ＭＳ 明朝" w:hAnsi="ＭＳ 明朝" w:cs="ＭＳ 明朝"/>
                <w:color w:val="000000"/>
              </w:rPr>
              <w:t>実施運営体制を記載すること。</w:t>
            </w:r>
          </w:p>
          <w:p w14:paraId="3CEF6F45" w14:textId="676D89CA" w:rsidR="002E6758" w:rsidRPr="000F5CAA" w:rsidRDefault="00000000" w:rsidP="000F5CAA">
            <w:pPr>
              <w:pBdr>
                <w:top w:val="nil"/>
                <w:left w:val="nil"/>
                <w:bottom w:val="nil"/>
                <w:right w:val="nil"/>
                <w:between w:val="nil"/>
              </w:pBdr>
              <w:tabs>
                <w:tab w:val="left" w:pos="5620"/>
              </w:tabs>
              <w:spacing w:line="300" w:lineRule="auto"/>
              <w:ind w:left="-2" w:firstLineChars="100" w:firstLine="240"/>
              <w:rPr>
                <w:rFonts w:ascii="ＭＳ 明朝" w:eastAsia="ＭＳ 明朝" w:hAnsi="ＭＳ 明朝" w:cs="ＭＳ 明朝" w:hint="eastAsia"/>
                <w:color w:val="000000"/>
              </w:rPr>
            </w:pPr>
            <w:r>
              <w:rPr>
                <w:rFonts w:ascii="ＭＳ 明朝" w:eastAsia="ＭＳ 明朝" w:hAnsi="ＭＳ 明朝" w:cs="ＭＳ 明朝"/>
                <w:color w:val="000000"/>
              </w:rPr>
              <w:t>詳細については、業務実施体制図(様式第６号)に図示すること。</w:t>
            </w:r>
          </w:p>
          <w:p w14:paraId="488C7837" w14:textId="77777777" w:rsidR="002E6758" w:rsidRDefault="002E6758">
            <w:pPr>
              <w:pBdr>
                <w:top w:val="nil"/>
                <w:left w:val="nil"/>
                <w:bottom w:val="nil"/>
                <w:right w:val="nil"/>
                <w:between w:val="nil"/>
              </w:pBdr>
              <w:spacing w:line="300" w:lineRule="auto"/>
              <w:ind w:left="0" w:hanging="2"/>
              <w:rPr>
                <w:color w:val="000000"/>
              </w:rPr>
            </w:pPr>
          </w:p>
          <w:p w14:paraId="4FECC121" w14:textId="77777777" w:rsidR="002E6758" w:rsidRDefault="00000000">
            <w:pPr>
              <w:pBdr>
                <w:top w:val="nil"/>
                <w:left w:val="nil"/>
                <w:bottom w:val="nil"/>
                <w:right w:val="nil"/>
                <w:between w:val="nil"/>
              </w:pBdr>
              <w:spacing w:line="300" w:lineRule="auto"/>
              <w:ind w:left="0" w:hanging="2"/>
              <w:rPr>
                <w:color w:val="000000"/>
              </w:rPr>
            </w:pPr>
            <w:r>
              <w:rPr>
                <w:rFonts w:eastAsia="Century"/>
                <w:color w:val="000000"/>
              </w:rPr>
              <w:t>（５）スケジュール</w:t>
            </w:r>
          </w:p>
          <w:p w14:paraId="48B9DF16" w14:textId="77777777" w:rsidR="002E6758" w:rsidRDefault="00000000" w:rsidP="000F5CAA">
            <w:pPr>
              <w:pBdr>
                <w:top w:val="nil"/>
                <w:left w:val="nil"/>
                <w:bottom w:val="nil"/>
                <w:right w:val="nil"/>
                <w:between w:val="nil"/>
              </w:pBdr>
              <w:spacing w:line="300" w:lineRule="auto"/>
              <w:ind w:left="-2" w:firstLineChars="100" w:firstLine="240"/>
              <w:rPr>
                <w:color w:val="000000"/>
              </w:rPr>
            </w:pPr>
            <w:r>
              <w:rPr>
                <w:rFonts w:ascii="ＭＳ 明朝" w:eastAsia="ＭＳ 明朝" w:hAnsi="ＭＳ 明朝" w:cs="ＭＳ 明朝"/>
                <w:color w:val="000000"/>
              </w:rPr>
              <w:t>業務工程ごとの実施時期がわかるよう事業全体のスケジュールをわかりやすく記載すること。</w:t>
            </w:r>
          </w:p>
        </w:tc>
      </w:tr>
    </w:tbl>
    <w:p w14:paraId="0B1B198B" w14:textId="77777777" w:rsidR="002E6758" w:rsidRDefault="002E6758">
      <w:pPr>
        <w:pBdr>
          <w:top w:val="nil"/>
          <w:left w:val="nil"/>
          <w:bottom w:val="nil"/>
          <w:right w:val="nil"/>
          <w:between w:val="nil"/>
        </w:pBdr>
        <w:tabs>
          <w:tab w:val="left" w:pos="5620"/>
        </w:tabs>
        <w:spacing w:line="240" w:lineRule="auto"/>
        <w:rPr>
          <w:rFonts w:ascii="ＭＳ 明朝" w:eastAsia="ＭＳ 明朝" w:hAnsi="ＭＳ 明朝" w:cs="ＭＳ 明朝"/>
          <w:color w:val="000000"/>
          <w:sz w:val="12"/>
          <w:szCs w:val="12"/>
        </w:rPr>
      </w:pPr>
    </w:p>
    <w:sectPr w:rsidR="002E6758">
      <w:pgSz w:w="11906" w:h="16838"/>
      <w:pgMar w:top="1247"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EAC7BBD8-D4C7-43E1-B16A-E099BCC91333}"/>
    <w:embedBold r:id="rId2" w:fontKey="{955586E3-C2D2-4FA9-B9E2-77387AC0ED1B}"/>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Italic r:id="rId3" w:fontKey="{27015E49-0611-494C-932C-6291068DBEF5}"/>
  </w:font>
  <w:font w:name="Calibri">
    <w:panose1 w:val="020F0502020204030204"/>
    <w:charset w:val="00"/>
    <w:family w:val="swiss"/>
    <w:pitch w:val="variable"/>
    <w:sig w:usb0="E4002EFF" w:usb1="C000247B" w:usb2="00000009" w:usb3="00000000" w:csb0="000001FF" w:csb1="00000000"/>
    <w:embedRegular r:id="rId4" w:fontKey="{4A9FE1DE-1C6A-4A55-907D-5A5AEB4203B8}"/>
  </w:font>
  <w:font w:name="Cambria">
    <w:panose1 w:val="02040503050406030204"/>
    <w:charset w:val="00"/>
    <w:family w:val="roman"/>
    <w:pitch w:val="variable"/>
    <w:sig w:usb0="E00006FF" w:usb1="420024FF" w:usb2="02000000" w:usb3="00000000" w:csb0="0000019F" w:csb1="00000000"/>
    <w:embedRegular r:id="rId5" w:fontKey="{562BD292-42F6-40A0-9255-E07F8E4317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758"/>
    <w:rsid w:val="000F5CAA"/>
    <w:rsid w:val="002D4274"/>
    <w:rsid w:val="002E67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8C170DF"/>
  <w15:docId w15:val="{FAFD6E29-D8D0-4168-B1C6-1EB148901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styleId="a4">
    <w:name w:val="page number"/>
    <w:basedOn w:val="a0"/>
    <w:rPr>
      <w:w w:val="100"/>
      <w:position w:val="-1"/>
      <w:effect w:val="none"/>
      <w:vertAlign w:val="baseline"/>
      <w:cs w:val="0"/>
      <w:em w:val="none"/>
    </w:rPr>
  </w:style>
  <w:style w:type="character" w:styleId="a5">
    <w:name w:val="Hyperlink"/>
    <w:rPr>
      <w:color w:val="0000FF"/>
      <w:w w:val="100"/>
      <w:position w:val="-1"/>
      <w:u w:val="single"/>
      <w:effect w:val="none"/>
      <w:vertAlign w:val="baseline"/>
      <w:cs w:val="0"/>
      <w:em w:val="none"/>
    </w:rPr>
  </w:style>
  <w:style w:type="character" w:styleId="a6">
    <w:name w:val="footnote reference"/>
    <w:rPr>
      <w:w w:val="100"/>
      <w:position w:val="-1"/>
      <w:effect w:val="none"/>
      <w:vertAlign w:val="superscript"/>
      <w:cs w:val="0"/>
      <w:em w:val="none"/>
    </w:rPr>
  </w:style>
  <w:style w:type="character" w:customStyle="1" w:styleId="a7">
    <w:name w:val="吹き出し (文字)"/>
    <w:rPr>
      <w:rFonts w:ascii="Arial" w:eastAsia="ＭＳ ゴシック" w:hAnsi="Arial" w:cs="Times New Roman"/>
      <w:w w:val="100"/>
      <w:kern w:val="2"/>
      <w:position w:val="-1"/>
      <w:sz w:val="18"/>
      <w:szCs w:val="18"/>
      <w:effect w:val="none"/>
      <w:vertAlign w:val="baseline"/>
      <w:cs w:val="0"/>
      <w:em w:val="none"/>
    </w:rPr>
  </w:style>
  <w:style w:type="paragraph" w:styleId="a8">
    <w:name w:val="Note Heading"/>
    <w:basedOn w:val="a"/>
    <w:next w:val="a"/>
    <w:pPr>
      <w:jc w:val="center"/>
    </w:pPr>
  </w:style>
  <w:style w:type="paragraph" w:styleId="a9">
    <w:name w:val="Closing"/>
    <w:basedOn w:val="a"/>
    <w:pPr>
      <w:jc w:val="right"/>
    </w:pPr>
  </w:style>
  <w:style w:type="paragraph" w:styleId="aa">
    <w:name w:val="Balloon Text"/>
    <w:basedOn w:val="a"/>
    <w:rPr>
      <w:rFonts w:ascii="Arial" w:eastAsia="ＭＳ ゴシック" w:hAnsi="Arial" w:cs="Times New Roman"/>
      <w:sz w:val="18"/>
      <w:szCs w:val="18"/>
    </w:rPr>
  </w:style>
  <w:style w:type="paragraph" w:styleId="ab">
    <w:name w:val="header"/>
    <w:basedOn w:val="a"/>
    <w:pPr>
      <w:tabs>
        <w:tab w:val="center" w:pos="4252"/>
        <w:tab w:val="right" w:pos="8504"/>
      </w:tabs>
    </w:pPr>
  </w:style>
  <w:style w:type="paragraph" w:styleId="ac">
    <w:name w:val="footnote text"/>
    <w:basedOn w:val="a"/>
    <w:pPr>
      <w:jc w:val="left"/>
    </w:pPr>
  </w:style>
  <w:style w:type="paragraph" w:styleId="ad">
    <w:name w:val="footer"/>
    <w:basedOn w:val="a"/>
    <w:pPr>
      <w:tabs>
        <w:tab w:val="center" w:pos="4252"/>
        <w:tab w:val="right" w:pos="8504"/>
      </w:tabs>
    </w:pPr>
  </w:style>
  <w:style w:type="paragraph" w:customStyle="1" w:styleId="20">
    <w:name w:val="見出し2本文"/>
    <w:basedOn w:val="a"/>
    <w:pPr>
      <w:ind w:leftChars="100" w:left="236" w:firstLineChars="100" w:firstLine="236"/>
    </w:pPr>
  </w:style>
  <w:style w:type="table" w:styleId="ae">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rPr>
      <w:w w:val="100"/>
      <w:position w:val="-1"/>
      <w:sz w:val="18"/>
      <w:szCs w:val="18"/>
      <w:effect w:val="none"/>
      <w:vertAlign w:val="baseline"/>
      <w:cs w:val="0"/>
      <w:em w:val="none"/>
    </w:rPr>
  </w:style>
  <w:style w:type="paragraph" w:styleId="af0">
    <w:name w:val="annotation text"/>
    <w:basedOn w:val="a"/>
    <w:pPr>
      <w:jc w:val="left"/>
    </w:pPr>
  </w:style>
  <w:style w:type="character" w:customStyle="1" w:styleId="af1">
    <w:name w:val="コメント文字列 (文字)"/>
    <w:rPr>
      <w:w w:val="100"/>
      <w:kern w:val="2"/>
      <w:position w:val="-1"/>
      <w:sz w:val="24"/>
      <w:szCs w:val="24"/>
      <w:effect w:val="none"/>
      <w:vertAlign w:val="baseline"/>
      <w:cs w:val="0"/>
      <w:em w:val="none"/>
    </w:rPr>
  </w:style>
  <w:style w:type="paragraph" w:styleId="af2">
    <w:name w:val="annotation subject"/>
    <w:basedOn w:val="af0"/>
    <w:next w:val="af0"/>
    <w:rPr>
      <w:b/>
      <w:bCs/>
    </w:rPr>
  </w:style>
  <w:style w:type="character" w:customStyle="1" w:styleId="af3">
    <w:name w:val="コメント内容 (文字)"/>
    <w:rPr>
      <w:b/>
      <w:bCs/>
      <w:w w:val="100"/>
      <w:kern w:val="2"/>
      <w:position w:val="-1"/>
      <w:sz w:val="24"/>
      <w:szCs w:val="24"/>
      <w:effect w:val="none"/>
      <w:vertAlign w:val="baseline"/>
      <w:cs w:val="0"/>
      <w:em w:val="none"/>
    </w:rPr>
  </w:style>
  <w:style w:type="table" w:customStyle="1" w:styleId="af4">
    <w:basedOn w:val="TableNormal0"/>
    <w:tblPr>
      <w:tblStyleRowBandSize w:val="1"/>
      <w:tblStyleColBandSize w:val="1"/>
      <w:tblCellMar>
        <w:top w:w="0" w:type="dxa"/>
        <w:left w:w="108" w:type="dxa"/>
        <w:bottom w:w="0" w:type="dxa"/>
        <w:right w:w="108" w:type="dxa"/>
      </w:tblCellMar>
    </w:tblPr>
  </w:style>
  <w:style w:type="paragraph" w:styleId="af5">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2Q5oaqvMsy1rk2ZLW13nKGopvg==">CgMxLjA4AHIhMUtnb19RMmZObnpqb3gtdDV0a05nWXZsc05ld0xfUzVM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145</Words>
  <Characters>831</Characters>
  <Application>Microsoft Office Word</Application>
  <DocSecurity>0</DocSecurity>
  <Lines>6</Lines>
  <Paragraphs>1</Paragraphs>
  <ScaleCrop>false</ScaleCrop>
  <Company>nasushiobarashi</Company>
  <LinksUpToDate>false</LinksUpToDate>
  <CharactersWithSpaces>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藤田 実咲</cp:lastModifiedBy>
  <cp:revision>2</cp:revision>
  <dcterms:created xsi:type="dcterms:W3CDTF">2022-01-18T00:17:00Z</dcterms:created>
  <dcterms:modified xsi:type="dcterms:W3CDTF">2026-03-03T00:18:00Z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1041-9.1.0.4922</vt:lpwstr>
  </property>
</Properties>
</file>