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様式第２号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参加資格要件確認書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渡辺　美知太郎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pPr w:leftFromText="142" w:rightFromText="142" w:topFromText="0" w:bottomFromText="0" w:vertAnchor="text" w:horzAnchor="text" w:tblpX="0" w:tblpY="80"/>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
        <w:gridCol w:w="1205"/>
        <w:gridCol w:w="3824"/>
        <w:gridCol w:w="1278"/>
        <w:gridCol w:w="428"/>
        <w:gridCol w:w="1134"/>
        <w:gridCol w:w="420"/>
        <w:gridCol w:w="1848"/>
        <w:tblGridChange w:id="0">
          <w:tblGrid>
            <w:gridCol w:w="461"/>
            <w:gridCol w:w="1205"/>
            <w:gridCol w:w="3824"/>
            <w:gridCol w:w="1278"/>
            <w:gridCol w:w="428"/>
            <w:gridCol w:w="1134"/>
            <w:gridCol w:w="420"/>
            <w:gridCol w:w="1848"/>
          </w:tblGrid>
        </w:tblGridChange>
      </w:tblGrid>
      <w:tr>
        <w:trPr>
          <w:cantSplit w:val="1"/>
          <w:trHeight w:val="276"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参加主体となる事業者</w:t>
            </w:r>
          </w:p>
        </w:tc>
        <w:tc>
          <w:tcPr>
            <w:vMerge w:val="restart"/>
            <w:tcBorders>
              <w:top w:color="000000" w:space="0" w:sz="12"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c>
          <w:tcPr>
            <w:vMerge w:val="restart"/>
            <w:tcBorders>
              <w:top w:color="000000" w:space="0" w:sz="12" w:val="single"/>
              <w:right w:color="000000" w:space="0" w:sz="12"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代表者印（実印）</w:t>
            </w:r>
          </w:p>
        </w:tc>
      </w:tr>
      <w:tr>
        <w:trPr>
          <w:cantSplit w:val="1"/>
          <w:trHeight w:val="62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tcBorders>
              <w:top w:color="000000" w:space="0" w:sz="4" w:val="dashed"/>
              <w:bottom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right w:color="000000" w:space="0" w:sz="12"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6"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代表者職名</w:t>
            </w:r>
          </w:p>
        </w:tc>
        <w:tc>
          <w:tcPr>
            <w:gridSpan w:val="5"/>
            <w:tcBorders>
              <w:top w:color="000000" w:space="0" w:sz="4" w:val="single"/>
              <w:bottom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12" w:val="single"/>
              <w:right w:color="000000" w:space="0" w:sz="12"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代表者氏名</w:t>
            </w:r>
          </w:p>
        </w:tc>
        <w:tc>
          <w:tcPr>
            <w:gridSpan w:val="6"/>
            <w:tcBorders>
              <w:top w:color="000000" w:space="0" w:sz="4" w:val="single"/>
              <w:bottom w:color="000000" w:space="0" w:sz="4" w:val="dashed"/>
              <w:right w:color="000000" w:space="0" w:sz="12"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（フリガナ）</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4" w:val="dashed"/>
              <w:bottom w:color="000000" w:space="0" w:sz="4" w:val="single"/>
              <w:right w:color="000000" w:space="0" w:sz="12"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6"/>
            <w:tcBorders>
              <w:top w:color="000000" w:space="0" w:sz="4" w:val="single"/>
              <w:bottom w:color="000000" w:space="0" w:sz="4" w:val="dashed"/>
              <w:right w:color="000000" w:space="0" w:sz="12"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6"/>
            <w:tcBorders>
              <w:top w:color="000000" w:space="0" w:sz="4" w:val="dashed"/>
              <w:bottom w:color="000000" w:space="0" w:sz="4" w:val="single"/>
              <w:right w:color="000000" w:space="0" w:sz="12"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電話番号</w:t>
            </w:r>
          </w:p>
        </w:tc>
        <w:tc>
          <w:tcPr>
            <w:tcBorders>
              <w:top w:color="000000" w:space="0" w:sz="4" w:val="single"/>
              <w:bottom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Fax番号</w:t>
            </w:r>
          </w:p>
        </w:tc>
        <w:tc>
          <w:tcPr>
            <w:gridSpan w:val="4"/>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9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担当者氏名</w:t>
            </w:r>
          </w:p>
        </w:tc>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電子メール</w:t>
            </w:r>
          </w:p>
        </w:tc>
        <w:tc>
          <w:tcPr>
            <w:gridSpan w:val="4"/>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総従業員数</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営業年数</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年</w:t>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親会社</w:t>
            </w:r>
          </w:p>
        </w:tc>
        <w:tc>
          <w:tcPr>
            <w:gridSpan w:val="3"/>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有 （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資本金</w:t>
            </w:r>
          </w:p>
        </w:tc>
        <w:tc>
          <w:tcPr>
            <w:gridSpan w:val="2"/>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千円</w:t>
            </w:r>
          </w:p>
        </w:tc>
      </w:tr>
      <w:tr>
        <w:trPr>
          <w:cantSplit w:val="1"/>
          <w:trHeight w:val="7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子会社</w:t>
            </w:r>
          </w:p>
        </w:tc>
        <w:tc>
          <w:tcPr>
            <w:gridSpan w:val="3"/>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有 （　　　　　　　　　　　　　　　　　　　　　　　　）</w:t>
            </w:r>
          </w:p>
        </w:tc>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自己資本金</w:t>
            </w:r>
          </w:p>
        </w:tc>
        <w:tc>
          <w:tcPr>
            <w:gridSpan w:val="2"/>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千円</w:t>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市内の主たる事業所（ある場合、１箇所のみ記載）</w:t>
      </w:r>
    </w:p>
    <w:tbl>
      <w:tblPr>
        <w:tblStyle w:val="Table2"/>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3" w:hRule="atLeast"/>
          <w:tblHeader w:val="0"/>
        </w:trPr>
        <w:tc>
          <w:tcPr>
            <w:vMerge w:val="restart"/>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w:t>
            </w:r>
          </w:p>
        </w:tc>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4"/>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事業所名</w:t>
            </w:r>
          </w:p>
        </w:tc>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連絡先</w:t>
            </w:r>
          </w:p>
        </w:tc>
        <w:tc>
          <w:tcPr>
            <w:tcBorders>
              <w:right w:color="000000" w:space="0" w:sz="0" w:val="nil"/>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Tel.</w:t>
            </w:r>
          </w:p>
        </w:tc>
        <w:tc>
          <w:tcPr>
            <w:tcBorders>
              <w:left w:color="000000" w:space="0" w:sz="0" w:val="nil"/>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参加資格の確認</w:t>
      </w:r>
    </w:p>
    <w:tbl>
      <w:tblPr>
        <w:tblStyle w:val="Table3"/>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地方自治法施行令（昭和２２年政令第１６号）第１６７条の４</w:t>
            </w:r>
            <w:r w:rsidDel="00000000" w:rsidR="00000000" w:rsidRPr="00000000">
              <w:rPr>
                <w:rtl w:val="0"/>
              </w:rPr>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該　当　　・　　非該当</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地方自治法施行令第１６７条の４第２項の規定に基づく那須塩原市の入札参加制限</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那須塩原市建設工事請負業者等指名停止基準に基づく</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指名停止の措置</w:t>
            </w:r>
          </w:p>
        </w:tc>
        <w:tc>
          <w:tcP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会社更生法の規定による更生手続開始の申立て又は民事再生法の規定による再生手続開始</w:t>
            </w:r>
          </w:p>
        </w:tc>
        <w:tc>
          <w:tcP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暴力団又は暴力団員と密接な関係</w:t>
            </w:r>
          </w:p>
        </w:tc>
        <w:tc>
          <w:tcP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 w:right="0" w:hanging="18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那須塩原市の入札参加資格</w:t>
      </w:r>
    </w:p>
    <w:tbl>
      <w:tblPr>
        <w:tblStyle w:val="Table4"/>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那須塩原市の入札参加資格</w:t>
            </w:r>
          </w:p>
        </w:tc>
        <w:tc>
          <w:tcP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　　・　　無</w:t>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 w:right="0" w:hanging="414"/>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那須塩原市の入札参加資格がない場合は、下記2～4の書類を提出すること。</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提出する書類にレ点を事業者欄に記入してください。</w:t>
      </w:r>
    </w:p>
    <w:tbl>
      <w:tblPr>
        <w:tblStyle w:val="Table5"/>
        <w:tblW w:w="1056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4517"/>
        <w:gridCol w:w="1134"/>
        <w:gridCol w:w="992"/>
        <w:gridCol w:w="3440"/>
        <w:tblGridChange w:id="0">
          <w:tblGrid>
            <w:gridCol w:w="485"/>
            <w:gridCol w:w="4517"/>
            <w:gridCol w:w="1134"/>
            <w:gridCol w:w="992"/>
            <w:gridCol w:w="3440"/>
          </w:tblGrid>
        </w:tblGridChange>
      </w:tblGrid>
      <w:tr>
        <w:trPr>
          <w:cantSplit w:val="0"/>
          <w:trHeight w:val="341" w:hRule="atLeast"/>
          <w:tblHeader w:val="0"/>
        </w:trPr>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提出書類</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事業者欄</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市使用欄</w:t>
            </w:r>
          </w:p>
        </w:tc>
        <w:tc>
          <w:tcP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説明</w:t>
            </w:r>
          </w:p>
        </w:tc>
      </w:tr>
      <w:tr>
        <w:trPr>
          <w:cantSplit w:val="0"/>
          <w:trHeight w:val="314" w:hRule="atLeast"/>
          <w:tblHeader w:val="0"/>
        </w:trPr>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参加資格要件確認書</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本書</w:t>
            </w:r>
          </w:p>
        </w:tc>
      </w:tr>
      <w:tr>
        <w:trPr>
          <w:cantSplit w:val="0"/>
          <w:trHeight w:val="180" w:hRule="atLeast"/>
          <w:tblHeader w:val="0"/>
        </w:trPr>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商業登記簿謄本（履歴事項全部証明書）（写し可）</w:t>
            </w:r>
          </w:p>
        </w:tc>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r>
        <w:trPr>
          <w:cantSplit w:val="0"/>
          <w:trHeight w:val="180" w:hRule="atLeast"/>
          <w:tblHeader w:val="0"/>
        </w:trPr>
        <w:tc>
          <w:tcP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3</w:t>
            </w:r>
          </w:p>
        </w:tc>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財務諸表（写し可）</w:t>
            </w:r>
          </w:p>
        </w:tc>
        <w:tc>
          <w:tcP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r>
        <w:trPr>
          <w:cantSplit w:val="0"/>
          <w:trHeight w:val="357" w:hRule="atLeast"/>
          <w:tblHeader w:val="0"/>
        </w:trPr>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4</w:t>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納税証明書（写し可）</w:t>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申請日時点で最新のものを添付すること</w:t>
            </w: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blHeader w:val="0"/>
        </w:trPr>
        <w:tc>
          <w:tcP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区分</w:t>
            </w:r>
          </w:p>
        </w:tc>
        <w:tc>
          <w:tcP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那須塩原市税</w:t>
            </w:r>
          </w:p>
        </w:tc>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栃木県税</w:t>
            </w:r>
          </w:p>
        </w:tc>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国税</w:t>
            </w:r>
          </w:p>
        </w:tc>
      </w:tr>
      <w:tr>
        <w:trPr>
          <w:cantSplit w:val="0"/>
          <w:tblHeader w:val="0"/>
        </w:trPr>
        <w:tc>
          <w:tcP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市内業者</w:t>
            </w:r>
          </w:p>
        </w:tc>
        <w:tc>
          <w:tcP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県内業者</w:t>
            </w:r>
          </w:p>
        </w:tc>
        <w:tc>
          <w:tcP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県外業者</w:t>
              <w:tab/>
            </w:r>
          </w:p>
        </w:tc>
        <w:tc>
          <w:tcP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〇</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区分は、参加主体となる事業者の所在地で判断すること。</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国税の納税証明書は、法人の場合(様式その３の３)、個人の場合（様式その３の２）の様式の納税証明書を提出すること。</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那須塩原市税、栃木県税の納税証明書は、全税目に未納がないことの証明書を提出すること。</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　新型コロナウイルス感染症等の影響により、納税（徴収）猶予を受けている場合は、納税（徴収）猶予許可通知書の写しを提出すること。</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問い合わせ先</w:t>
      </w:r>
    </w:p>
    <w:tbl>
      <w:tblPr>
        <w:tblStyle w:val="Table7"/>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6" w:hRule="atLeast"/>
          <w:tblHeader w:val="0"/>
        </w:trPr>
        <w:tc>
          <w:tcPr>
            <w:vMerge w:val="restart"/>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w:t>
            </w:r>
          </w:p>
        </w:tc>
        <w:tc>
          <w:tcP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部署名等</w:t>
            </w:r>
          </w:p>
        </w:tc>
        <w:tc>
          <w:tcPr>
            <w:gridSpan w:val="4"/>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73" w:hRule="atLeast"/>
          <w:tblHeader w:val="0"/>
        </w:trPr>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所在地</w:t>
            </w:r>
          </w:p>
        </w:tc>
        <w:tc>
          <w:tcPr>
            <w:gridSpan w:val="4"/>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担当者職名</w:t>
            </w:r>
          </w:p>
        </w:tc>
        <w:tc>
          <w:tcP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連絡先</w:t>
            </w:r>
          </w:p>
        </w:tc>
        <w:tc>
          <w:tcPr>
            <w:tcBorders>
              <w:right w:color="000000" w:space="0" w:sz="0" w:val="nil"/>
            </w:tcBorders>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Tel.</w:t>
            </w:r>
          </w:p>
        </w:tc>
        <w:tc>
          <w:tcPr>
            <w:tcBorders>
              <w:left w:color="000000" w:space="0" w:sz="0" w:val="nil"/>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Fax.</w:t>
            </w:r>
          </w:p>
        </w:tc>
      </w:tr>
      <w:tr>
        <w:trPr>
          <w:cantSplit w:val="1"/>
          <w:trHeight w:val="196"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担当者氏名</w:t>
            </w:r>
          </w:p>
        </w:tc>
        <w:tc>
          <w:tcP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E-Mail.</w:t>
            </w:r>
          </w:p>
        </w:tc>
      </w:tr>
    </w:tbl>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1"/>
      <w:szCs w:val="21"/>
      <w:u w:val="single"/>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1"/>
      <w:szCs w:val="21"/>
      <w:u w:val="single"/>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9aK8VKOCuR36vCuH950ltsFmA==">CgMxLjA4AHIhMTJSV1dhcC1IZ0p6NE1UcVpmb29qc0F0X1BrUWF0TjFo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2020-02-20T11:13:00Z</dcterms:created>
  <dc:creator>那須塩原市</dc:creator>
</cp:coreProperties>
</file>