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様式第８号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価格提案書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8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代表事業者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（連　絡　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担当部署名：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担当者名：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電　　話：</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E-mail</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令和７年度</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那須塩原市青木地区脱炭素先行地域における太陽光発電設備普及促進業務公募型プロポーザル</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について、実施要領、仕様書等の内容を十分に確認した上で、価格提案書を提出します。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（１）総額</w:t>
      </w: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（取引に係る消費税及び地方消費税の額を含む額）</w:t>
      </w:r>
    </w:p>
    <w:tbl>
      <w:tblPr>
        <w:tblStyle w:val="Table1"/>
        <w:tblW w:w="648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5"/>
        <w:tblGridChange w:id="0">
          <w:tblGrid>
            <w:gridCol w:w="6485"/>
          </w:tblGrid>
        </w:tblGridChange>
      </w:tblGrid>
      <w:tr>
        <w:trPr>
          <w:cantSplit w:val="0"/>
          <w:trHeight w:val="1276"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価格内訳書（任意様式）を添付すること。</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Noto Sans Symbols">
    <w:embedRegular w:fontKey="{00000000-0000-0000-0000-000000000000}" r:id="rId1" w:subsetted="0"/>
    <w:embedBold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MS Mincho" w:cs="MS Mincho" w:eastAsia="MS Mincho" w:hAnsi="MS Mincho"/>
        <w:vertAlign w:val="baseline"/>
      </w:rPr>
    </w:lvl>
    <w:lvl w:ilvl="1">
      <w:start w:val="1"/>
      <w:numFmt w:val="bullet"/>
      <w:lvlText w:val="⮚"/>
      <w:lvlJc w:val="left"/>
      <w:pPr>
        <w:ind w:left="1560" w:hanging="420"/>
      </w:pPr>
      <w:rPr>
        <w:rFonts w:ascii="Noto Sans Symbols" w:cs="Noto Sans Symbols" w:eastAsia="Noto Sans Symbols" w:hAnsi="Noto Sans Symbols"/>
        <w:vertAlign w:val="baseline"/>
      </w:rPr>
    </w:lvl>
    <w:lvl w:ilvl="2">
      <w:start w:val="1"/>
      <w:numFmt w:val="bullet"/>
      <w:lvlText w:val="✧"/>
      <w:lvlJc w:val="left"/>
      <w:pPr>
        <w:ind w:left="1980" w:hanging="420"/>
      </w:pPr>
      <w:rPr>
        <w:rFonts w:ascii="Noto Sans Symbols" w:cs="Noto Sans Symbols" w:eastAsia="Noto Sans Symbols" w:hAnsi="Noto Sans Symbols"/>
        <w:vertAlign w:val="baseline"/>
      </w:rPr>
    </w:lvl>
    <w:lvl w:ilvl="3">
      <w:start w:val="1"/>
      <w:numFmt w:val="bullet"/>
      <w:lvlText w:val="●"/>
      <w:lvlJc w:val="left"/>
      <w:pPr>
        <w:ind w:left="2400" w:hanging="420"/>
      </w:pPr>
      <w:rPr>
        <w:rFonts w:ascii="Noto Sans Symbols" w:cs="Noto Sans Symbols" w:eastAsia="Noto Sans Symbols" w:hAnsi="Noto Sans Symbols"/>
        <w:vertAlign w:val="baseline"/>
      </w:rPr>
    </w:lvl>
    <w:lvl w:ilvl="4">
      <w:start w:val="1"/>
      <w:numFmt w:val="bullet"/>
      <w:lvlText w:val="⮚"/>
      <w:lvlJc w:val="left"/>
      <w:pPr>
        <w:ind w:left="2820" w:hanging="420"/>
      </w:pPr>
      <w:rPr>
        <w:rFonts w:ascii="Noto Sans Symbols" w:cs="Noto Sans Symbols" w:eastAsia="Noto Sans Symbols" w:hAnsi="Noto Sans Symbols"/>
        <w:vertAlign w:val="baseline"/>
      </w:rPr>
    </w:lvl>
    <w:lvl w:ilvl="5">
      <w:start w:val="1"/>
      <w:numFmt w:val="bullet"/>
      <w:lvlText w:val="✧"/>
      <w:lvlJc w:val="left"/>
      <w:pPr>
        <w:ind w:left="3240" w:hanging="420"/>
      </w:pPr>
      <w:rPr>
        <w:rFonts w:ascii="Noto Sans Symbols" w:cs="Noto Sans Symbols" w:eastAsia="Noto Sans Symbols" w:hAnsi="Noto Sans Symbols"/>
        <w:vertAlign w:val="baseline"/>
      </w:rPr>
    </w:lvl>
    <w:lvl w:ilvl="6">
      <w:start w:val="1"/>
      <w:numFmt w:val="bullet"/>
      <w:lvlText w:val="●"/>
      <w:lvlJc w:val="left"/>
      <w:pPr>
        <w:ind w:left="3660" w:hanging="420"/>
      </w:pPr>
      <w:rPr>
        <w:rFonts w:ascii="Noto Sans Symbols" w:cs="Noto Sans Symbols" w:eastAsia="Noto Sans Symbols" w:hAnsi="Noto Sans Symbols"/>
        <w:vertAlign w:val="baseline"/>
      </w:rPr>
    </w:lvl>
    <w:lvl w:ilvl="7">
      <w:start w:val="1"/>
      <w:numFmt w:val="bullet"/>
      <w:lvlText w:val="⮚"/>
      <w:lvlJc w:val="left"/>
      <w:pPr>
        <w:ind w:left="4080" w:hanging="420"/>
      </w:pPr>
      <w:rPr>
        <w:rFonts w:ascii="Noto Sans Symbols" w:cs="Noto Sans Symbols" w:eastAsia="Noto Sans Symbols" w:hAnsi="Noto Sans Symbols"/>
        <w:vertAlign w:val="baseline"/>
      </w:rPr>
    </w:lvl>
    <w:lvl w:ilvl="8">
      <w:start w:val="1"/>
      <w:numFmt w:val="bullet"/>
      <w:lvlText w:val="✧"/>
      <w:lvlJc w:val="left"/>
      <w:pPr>
        <w:ind w:left="4500" w:hanging="42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character" w:styleId="コメント参照">
    <w:name w:val="コメント参照"/>
    <w:next w:val="コメント参照"/>
    <w:autoRedefine w:val="0"/>
    <w:hidden w:val="0"/>
    <w:qFormat w:val="0"/>
    <w:rPr>
      <w:w w:val="100"/>
      <w:position w:val="-1"/>
      <w:sz w:val="18"/>
      <w:szCs w:val="18"/>
      <w:effect w:val="none"/>
      <w:vertAlign w:val="baseline"/>
      <w:cs w:val="0"/>
      <w:em w:val="none"/>
      <w:lang/>
    </w:rPr>
  </w:style>
  <w:style w:type="paragraph" w:styleId="コメント文字列">
    <w:name w:val="コメント文字列"/>
    <w:basedOn w:val="標準"/>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コメント文字列(文字)">
    <w:name w:val="コメント文字列 (文字)"/>
    <w:next w:val="コメント文字列(文字)"/>
    <w:autoRedefine w:val="0"/>
    <w:hidden w:val="0"/>
    <w:qFormat w:val="0"/>
    <w:rPr>
      <w:w w:val="100"/>
      <w:kern w:val="2"/>
      <w:position w:val="-1"/>
      <w:sz w:val="24"/>
      <w:szCs w:val="24"/>
      <w:effect w:val="none"/>
      <w:vertAlign w:val="baseline"/>
      <w:cs w:val="0"/>
      <w:em w:val="none"/>
      <w:lang/>
    </w:rPr>
  </w:style>
  <w:style w:type="paragraph" w:styleId="コメント内容">
    <w:name w:val="コメント内容"/>
    <w:basedOn w:val="コメント文字列"/>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b w:val="1"/>
      <w:bCs w:val="1"/>
      <w:w w:val="100"/>
      <w:kern w:val="2"/>
      <w:position w:val="-1"/>
      <w:sz w:val="24"/>
      <w:szCs w:val="24"/>
      <w:effect w:val="none"/>
      <w:vertAlign w:val="baseline"/>
      <w:cs w:val="0"/>
      <w:em w:val="none"/>
      <w:lang w:bidi="ar-SA" w:eastAsia="ja-JP" w:val="en-US"/>
    </w:rPr>
  </w:style>
  <w:style w:type="character" w:styleId="コメント内容(文字)">
    <w:name w:val="コメント内容 (文字)"/>
    <w:next w:val="コメント内容(文字)"/>
    <w:autoRedefine w:val="0"/>
    <w:hidden w:val="0"/>
    <w:qFormat w:val="0"/>
    <w:rPr>
      <w:b w:val="1"/>
      <w:bCs w:val="1"/>
      <w:w w:val="100"/>
      <w:kern w:val="2"/>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tqOoIkTdXq/NQHEDKTFM0ajEg==">CgMxLjA4AHIhMWxoWDB6V09WUm5kazRiLWdyLXNzT2tMdXBHMmVPdW5w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2021-05-12T02:49:00Z</dcterms:created>
  <dc:creator>那須塩原市</dc:creator>
</cp:coreProperties>
</file>