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様式第５号</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0"/>
          <w:i w:val="0"/>
          <w:smallCaps w:val="0"/>
          <w:strike w:val="0"/>
          <w:color w:val="000000"/>
          <w:sz w:val="28"/>
          <w:szCs w:val="28"/>
          <w:u w:val="none"/>
          <w:shd w:fill="auto" w:val="clear"/>
          <w:vertAlign w:val="baseline"/>
          <w:rtl w:val="0"/>
        </w:rPr>
        <w:t xml:space="preserve">履行実績等</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１　履行実績</w:t>
      </w:r>
    </w:p>
    <w:tbl>
      <w:tblPr>
        <w:tblStyle w:val="Table1"/>
        <w:tblW w:w="9480.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40"/>
        <w:gridCol w:w="1140"/>
        <w:gridCol w:w="1530"/>
        <w:gridCol w:w="2325"/>
        <w:gridCol w:w="1365"/>
        <w:gridCol w:w="1980"/>
        <w:tblGridChange w:id="0">
          <w:tblGrid>
            <w:gridCol w:w="1140"/>
            <w:gridCol w:w="1140"/>
            <w:gridCol w:w="1530"/>
            <w:gridCol w:w="2325"/>
            <w:gridCol w:w="1365"/>
            <w:gridCol w:w="1980"/>
          </w:tblGrid>
        </w:tblGridChange>
      </w:tblGrid>
      <w:tr>
        <w:trPr>
          <w:cantSplit w:val="1"/>
          <w:trHeight w:val="315" w:hRule="atLeast"/>
          <w:tblHeader w:val="0"/>
        </w:trPr>
        <w:tc>
          <w:tcPr>
            <w:vMerge w:val="restart"/>
            <w:vAlign w:val="top"/>
          </w:tcPr>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発注者名</w:t>
            </w:r>
          </w:p>
        </w:tc>
        <w:tc>
          <w:tcPr>
            <w:vMerge w:val="restart"/>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受注者</w:t>
            </w:r>
          </w:p>
        </w:tc>
        <w:tc>
          <w:tcPr>
            <w:vMerge w:val="restart"/>
            <w:vAlign w:val="top"/>
          </w:tcPr>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件名</w:t>
            </w:r>
          </w:p>
        </w:tc>
        <w:tc>
          <w:tcPr>
            <w:vMerge w:val="restart"/>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業務概要</w:t>
            </w:r>
          </w:p>
        </w:tc>
        <w:tc>
          <w:tcPr>
            <w:vMerge w:val="restart"/>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受注額</w:t>
              <w:br w:type="textWrapping"/>
              <w:t xml:space="preserve">（千円）</w:t>
            </w:r>
          </w:p>
        </w:tc>
        <w:tc>
          <w:tcPr>
            <w:tcBorders>
              <w:bottom w:color="000000" w:space="0" w:sz="4" w:val="dotted"/>
            </w:tcBorders>
            <w:vAlign w:val="top"/>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受注年月</w:t>
            </w:r>
          </w:p>
        </w:tc>
      </w:tr>
      <w:tr>
        <w:trPr>
          <w:cantSplit w:val="1"/>
          <w:trHeight w:val="390" w:hRule="atLeast"/>
          <w:tblHeader w:val="0"/>
        </w:trPr>
        <w:tc>
          <w:tcPr>
            <w:vMerge w:val="continue"/>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完了（予定）年月</w:t>
            </w:r>
          </w:p>
        </w:tc>
      </w:tr>
      <w:tr>
        <w:trPr>
          <w:cantSplit w:val="1"/>
          <w:trHeight w:val="285" w:hRule="atLeast"/>
          <w:tblHeader w:val="0"/>
        </w:trPr>
        <w:tc>
          <w:tcPr>
            <w:vMerge w:val="restart"/>
            <w:vAlign w:val="top"/>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251" w:hRule="atLeast"/>
          <w:tblHeader w:val="0"/>
        </w:trPr>
        <w:tc>
          <w:tcPr>
            <w:vMerge w:val="continue"/>
            <w:vAlign w:val="top"/>
          </w:tcPr>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300" w:hRule="atLeast"/>
          <w:tblHeader w:val="0"/>
        </w:trPr>
        <w:tc>
          <w:tcPr>
            <w:vMerge w:val="restart"/>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76" w:hRule="atLeast"/>
          <w:tblHeader w:val="0"/>
        </w:trPr>
        <w:tc>
          <w:tcPr>
            <w:vMerge w:val="continue"/>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345" w:hRule="atLeast"/>
          <w:tblHeader w:val="0"/>
        </w:trPr>
        <w:tc>
          <w:tcPr>
            <w:vMerge w:val="restart"/>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70" w:hRule="atLeast"/>
          <w:tblHeader w:val="0"/>
        </w:trPr>
        <w:tc>
          <w:tcPr>
            <w:vMerge w:val="continue"/>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285" w:hRule="atLeast"/>
          <w:tblHeader w:val="0"/>
        </w:trPr>
        <w:tc>
          <w:tcPr>
            <w:vMerge w:val="restart"/>
            <w:vAlign w:val="top"/>
          </w:tcPr>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297" w:hRule="atLeast"/>
          <w:tblHeader w:val="0"/>
        </w:trPr>
        <w:tc>
          <w:tcPr>
            <w:vMerge w:val="continue"/>
            <w:vAlign w:val="top"/>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330" w:hRule="atLeast"/>
          <w:tblHeader w:val="0"/>
        </w:trPr>
        <w:tc>
          <w:tcPr>
            <w:vMerge w:val="restart"/>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bottom w:color="000000" w:space="0" w:sz="4" w:val="dotted"/>
            </w:tcBorders>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1"/>
          <w:trHeight w:val="264" w:hRule="atLeast"/>
          <w:tblHeader w:val="0"/>
        </w:trPr>
        <w:tc>
          <w:tcPr>
            <w:vMerge w:val="continue"/>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tcBorders>
              <w:top w:color="000000" w:space="0" w:sz="4" w:val="dotted"/>
            </w:tcBorders>
            <w:vAlign w:val="center"/>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bl>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32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※１　</w:t>
      </w:r>
      <w:r w:rsidDel="00000000" w:rsidR="00000000" w:rsidRPr="00000000">
        <w:rPr>
          <w:rFonts w:ascii="MS Mincho" w:cs="MS Mincho" w:eastAsia="MS Mincho" w:hAnsi="MS Mincho"/>
          <w:sz w:val="16"/>
          <w:szCs w:val="16"/>
          <w:rtl w:val="0"/>
        </w:rPr>
        <w:t xml:space="preserve">令和７年度</w:t>
      </w: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那須塩原市青木地区脱炭素先行地域における太陽光発電設備普及促進業務に係る提案者の履行実績について、本業務との関連性の高いもの、受注額の大きいもの、履行時期の新しいものを中心に最大５件まで記載すること</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32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※２　発注者名について、契約条項等により明らかにできない場合は、「地方公共団体」、「大企業」、「中小企業」等の記載で構わない。また、受注額についても、概算金額で可とする。</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60" w:right="0" w:hanging="32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※３　履行実績に記載した案件ごとに契約書の写しと仕様書の写しを添付すること。なお、契約書の写しは業務名、契約日及び提案者の代表者印が確認できる部分の写しのみで可とする。また、契約書等の写しの添付に当たって、契約条項等により明らかにできない項目がある場合は、黒塗り等の方法により非公開とすることができる。ただし、黒塗り等とした場合、その内容が評価に影響することがある。</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Gothic" w:cs="MS Gothic" w:eastAsia="MS Gothic" w:hAnsi="MS Gothic"/>
          <w:b w:val="0"/>
          <w:i w:val="0"/>
          <w:smallCaps w:val="0"/>
          <w:strike w:val="0"/>
          <w:color w:val="000000"/>
          <w:sz w:val="24"/>
          <w:szCs w:val="24"/>
          <w:u w:val="none"/>
          <w:shd w:fill="auto" w:val="clear"/>
          <w:vertAlign w:val="baseline"/>
        </w:rPr>
      </w:pPr>
      <w:r w:rsidDel="00000000" w:rsidR="00000000" w:rsidRPr="00000000">
        <w:rPr>
          <w:rFonts w:ascii="MS Gothic" w:cs="MS Gothic" w:eastAsia="MS Gothic" w:hAnsi="MS Gothic"/>
          <w:b w:val="0"/>
          <w:i w:val="0"/>
          <w:smallCaps w:val="0"/>
          <w:strike w:val="0"/>
          <w:color w:val="000000"/>
          <w:sz w:val="24"/>
          <w:szCs w:val="24"/>
          <w:u w:val="none"/>
          <w:shd w:fill="auto" w:val="clear"/>
          <w:vertAlign w:val="baseline"/>
          <w:rtl w:val="0"/>
        </w:rPr>
        <w:t xml:space="preserve">２　業務担当（予定）者の経歴等</w:t>
      </w:r>
    </w:p>
    <w:tbl>
      <w:tblPr>
        <w:tblStyle w:val="Table2"/>
        <w:tblW w:w="9355.0" w:type="dxa"/>
        <w:jc w:val="left"/>
        <w:tblInd w:w="28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4"/>
        <w:gridCol w:w="3686"/>
        <w:gridCol w:w="3685"/>
        <w:tblGridChange w:id="0">
          <w:tblGrid>
            <w:gridCol w:w="1984"/>
            <w:gridCol w:w="3686"/>
            <w:gridCol w:w="3685"/>
          </w:tblGrid>
        </w:tblGridChange>
      </w:tblGrid>
      <w:tr>
        <w:trPr>
          <w:cantSplit w:val="0"/>
          <w:trHeight w:val="375" w:hRule="atLeast"/>
          <w:tblHeader w:val="0"/>
        </w:trPr>
        <w:tc>
          <w:tcP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業務責任者</w:t>
            </w:r>
          </w:p>
        </w:tc>
        <w:tc>
          <w:tcP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主担当者</w:t>
            </w:r>
          </w:p>
        </w:tc>
      </w:tr>
      <w:tr>
        <w:trPr>
          <w:cantSplit w:val="0"/>
          <w:trHeight w:val="620" w:hRule="atLeast"/>
          <w:tblHeader w:val="0"/>
        </w:trPr>
        <w:tc>
          <w:tcP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氏名</w:t>
            </w:r>
          </w:p>
        </w:tc>
        <w:tc>
          <w:tcPr>
            <w:vAlign w:val="center"/>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620" w:hRule="atLeast"/>
          <w:tblHeader w:val="0"/>
        </w:trPr>
        <w:tc>
          <w:tcP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所属</w:t>
            </w:r>
          </w:p>
        </w:tc>
        <w:tc>
          <w:tcPr>
            <w:vAlign w:val="center"/>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567" w:hRule="atLeast"/>
          <w:tblHeader w:val="0"/>
        </w:trPr>
        <w:tc>
          <w:tcP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実務経験年数</w:t>
            </w:r>
          </w:p>
        </w:tc>
        <w:tc>
          <w:tcPr>
            <w:vAlign w:val="center"/>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c>
          <w:tcPr>
            <w:vAlign w:val="center"/>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　　年　　月</w:t>
            </w:r>
          </w:p>
        </w:tc>
      </w:tr>
      <w:tr>
        <w:trPr>
          <w:cantSplit w:val="0"/>
          <w:trHeight w:val="720" w:hRule="atLeast"/>
          <w:tblHeader w:val="0"/>
        </w:trPr>
        <w:tc>
          <w:tcP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履行実績</w:t>
            </w:r>
          </w:p>
        </w:tc>
        <w:tc>
          <w:tcP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r>
        <w:trPr>
          <w:cantSplit w:val="0"/>
          <w:trHeight w:val="720" w:hRule="atLeast"/>
          <w:tblHeader w:val="0"/>
        </w:trPr>
        <w:tc>
          <w:tcP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その他実務経歴に関する特記事項</w:t>
            </w:r>
          </w:p>
        </w:tc>
        <w:tc>
          <w:tcPr>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tl w:val="0"/>
              </w:rPr>
            </w:r>
          </w:p>
        </w:tc>
      </w:tr>
    </w:tbl>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※１　業務ごとに業務責任者及び主担当者の経歴等を記載すること。</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※２　業務責任者、主担当者以外に本業務に携わる予定の者については、様式第６号（業務実施体制図）に記載すること。</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MS Mincho" w:cs="MS Mincho" w:eastAsia="MS Mincho" w:hAnsi="MS Mincho"/>
          <w:b w:val="0"/>
          <w:i w:val="0"/>
          <w:smallCaps w:val="0"/>
          <w:strike w:val="0"/>
          <w:color w:val="000000"/>
          <w:sz w:val="16"/>
          <w:szCs w:val="16"/>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※３　業務責任者又は主担当者を複数配置する場合は、適宜、欄を追加すること。</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4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※４　「１履行実績」に掲げた履行実績のうち携わったものがあるときは、その件名及び役割を履行実績欄に記載すること。</w:t>
      </w:r>
      <w:r w:rsidDel="00000000" w:rsidR="00000000" w:rsidRPr="00000000">
        <w:rPr>
          <w:rtl w:val="0"/>
        </w:rPr>
      </w:r>
    </w:p>
    <w:sectPr>
      <w:pgSz w:h="16838" w:w="11906" w:orient="portrait"/>
      <w:pgMar w:bottom="1134" w:top="1247" w:left="1134" w:right="1134"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w w:val="100"/>
      <w:kern w:val="2"/>
      <w:position w:val="-1"/>
      <w:sz w:val="24"/>
      <w:szCs w:val="24"/>
      <w:effect w:val="none"/>
      <w:vertAlign w:val="baseline"/>
      <w:cs w:val="0"/>
      <w:em w:val="none"/>
      <w:lang w:bidi="ar-SA" w:eastAsia="ja-JP" w:val="en-US"/>
    </w:r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脚注文字列">
    <w:name w:val="脚注文字列"/>
    <w:basedOn w:val="標準"/>
    <w:next w:val="脚注文字列"/>
    <w:autoRedefine w:val="0"/>
    <w:hidden w:val="0"/>
    <w:qFormat w:val="0"/>
    <w:pPr>
      <w:widowControl w:val="0"/>
      <w:suppressAutoHyphens w:val="1"/>
      <w:spacing w:line="1" w:lineRule="atLeast"/>
      <w:ind w:leftChars="-1" w:rightChars="0" w:firstLineChars="-1"/>
      <w:jc w:val="left"/>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脚注参照">
    <w:name w:val="脚注参照"/>
    <w:next w:val="脚注参照"/>
    <w:autoRedefine w:val="0"/>
    <w:hidden w:val="0"/>
    <w:qFormat w:val="0"/>
    <w:rPr>
      <w:w w:val="100"/>
      <w:position w:val="-1"/>
      <w:effect w:val="none"/>
      <w:vertAlign w:val="superscript"/>
      <w:cs w:val="0"/>
      <w:em w:val="none"/>
      <w:lang/>
    </w:rPr>
  </w:style>
  <w:style w:type="character" w:styleId="ハイパーリンク">
    <w:name w:val="ハイパーリンク"/>
    <w:next w:val="ハイパーリンク"/>
    <w:autoRedefine w:val="0"/>
    <w:hidden w:val="0"/>
    <w:qFormat w:val="0"/>
    <w:rPr>
      <w:color w:val="0000ff"/>
      <w:w w:val="100"/>
      <w:position w:val="-1"/>
      <w:u w:val="single"/>
      <w:effect w:val="none"/>
      <w:vertAlign w:val="baseline"/>
      <w:cs w:val="0"/>
      <w:em w:val="none"/>
      <w:lang/>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w w:val="100"/>
      <w:kern w:val="2"/>
      <w:position w:val="-1"/>
      <w:sz w:val="24"/>
      <w:szCs w:val="24"/>
      <w:effect w:val="none"/>
      <w:vertAlign w:val="baseline"/>
      <w:cs w:val="0"/>
      <w:em w:val="none"/>
      <w:lang w:bidi="ar-SA" w:eastAsia="ja-JP" w:val="en-US"/>
    </w:rPr>
  </w:style>
  <w:style w:type="character" w:styleId="ページ番号">
    <w:name w:val="ページ番号"/>
    <w:basedOn w:val="段落フォント"/>
    <w:next w:val="ページ番号"/>
    <w:autoRedefine w:val="0"/>
    <w:hidden w:val="0"/>
    <w:qFormat w:val="0"/>
    <w:rPr>
      <w:w w:val="100"/>
      <w:position w:val="-1"/>
      <w:effect w:val="none"/>
      <w:vertAlign w:val="baseline"/>
      <w:cs w:val="0"/>
      <w:em w:val="none"/>
      <w:lang/>
    </w:rPr>
  </w:style>
  <w:style w:type="paragraph" w:styleId="標準(Web)">
    <w:name w:val="標準 (Web)"/>
    <w:basedOn w:val="標準"/>
    <w:next w:val="標準(Web)"/>
    <w:autoRedefine w:val="0"/>
    <w:hidden w:val="0"/>
    <w:qFormat w:val="1"/>
    <w:pPr>
      <w:widowControl w:val="1"/>
      <w:suppressAutoHyphens w:val="1"/>
      <w:spacing w:after="100" w:afterAutospacing="1" w:before="100" w:beforeAutospacing="1" w:line="1" w:lineRule="atLeast"/>
      <w:ind w:leftChars="-1" w:rightChars="0" w:firstLineChars="-1"/>
      <w:jc w:val="left"/>
      <w:textDirection w:val="btLr"/>
      <w:textAlignment w:val="top"/>
      <w:outlineLvl w:val="0"/>
    </w:pPr>
    <w:rPr>
      <w:rFonts w:ascii="ＭＳ Ｐゴシック" w:cs="ＭＳ Ｐゴシック" w:eastAsia="ＭＳ Ｐゴシック" w:hAnsi="ＭＳ Ｐゴシック"/>
      <w:w w:val="100"/>
      <w:kern w:val="0"/>
      <w:position w:val="-1"/>
      <w:sz w:val="24"/>
      <w:szCs w:val="24"/>
      <w:effect w:val="none"/>
      <w:vertAlign w:val="baseline"/>
      <w:cs w:val="0"/>
      <w:em w:val="none"/>
      <w:lang w:bidi="ar-SA" w:eastAsia="ja-JP" w:val="en-US"/>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游ゴシック Light" w:cs="Times New Roman" w:eastAsia="游ゴシック Light" w:hAnsi="游ゴシック Light"/>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游ゴシック Light" w:cs="Times New Roman" w:eastAsia="游ゴシック Light" w:hAnsi="游ゴシック Light"/>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bVm1YeR4gJx452W0knnBWqnYirg==">CgMxLjA4AHIhMVU1UmQ0RS1QSjJ4eTc2ZEt4UEc2MGd3bFBlV3FaQ2tI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2015-09-08T02:14:00Z</dcterms:created>
  <dc:creator>那須塩原市</dc:creator>
</cp:coreProperties>
</file>