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761F2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  <w:sz w:val="22"/>
          <w:szCs w:val="22"/>
        </w:rPr>
      </w:pP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様式第７号</w:t>
      </w:r>
    </w:p>
    <w:p w14:paraId="3675348A" w14:textId="77777777" w:rsidR="00EE2280" w:rsidRDefault="00EE22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</w:p>
    <w:p w14:paraId="496D71BE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企画提案書</w:t>
      </w:r>
    </w:p>
    <w:p w14:paraId="06B1572D" w14:textId="77777777" w:rsidR="00EE2280" w:rsidRDefault="00EE22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IZ UDMincho" w:eastAsia="BIZ UDMincho" w:hAnsi="BIZ UDMincho" w:cs="BIZ UDMincho"/>
          <w:color w:val="000000"/>
        </w:rPr>
      </w:pPr>
    </w:p>
    <w:p w14:paraId="5C6A01F5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令和　　年　　月　　日　</w:t>
      </w:r>
    </w:p>
    <w:p w14:paraId="69D9FF13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那須塩原市長　渡辺　美知太郎　様</w:t>
      </w:r>
    </w:p>
    <w:p w14:paraId="6B1B6B65" w14:textId="77777777" w:rsidR="00EE2280" w:rsidRDefault="00EE22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</w:p>
    <w:p w14:paraId="15F3E653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所在地</w:t>
      </w:r>
    </w:p>
    <w:p w14:paraId="48D7AF88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代表事業者　商号又は名称</w:t>
      </w:r>
    </w:p>
    <w:p w14:paraId="1575C2C9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代表者職及び氏名　　　　　　　　　　　　</w:t>
      </w:r>
    </w:p>
    <w:p w14:paraId="61BE4C58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 xml:space="preserve">    （連　絡　先）</w:t>
      </w:r>
    </w:p>
    <w:p w14:paraId="5C83B611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IZ UDMincho" w:eastAsia="BIZ UDMincho" w:hAnsi="BIZ UDMincho" w:cs="BIZ UDMincho"/>
          <w:color w:val="000000"/>
          <w:u w:val="single"/>
        </w:rPr>
      </w:pPr>
      <w:r>
        <w:rPr>
          <w:rFonts w:ascii="BIZ UDMincho" w:eastAsia="BIZ UDMincho" w:hAnsi="BIZ UDMincho" w:cs="BIZ UDMincho"/>
          <w:color w:val="000000"/>
          <w:u w:val="single"/>
        </w:rPr>
        <w:t>○ 担当部署名：</w:t>
      </w:r>
      <w:r>
        <w:rPr>
          <w:rFonts w:ascii="BIZ UDMincho" w:eastAsia="BIZ UDMincho" w:hAnsi="BIZ UDMincho" w:cs="BIZ UDMincho"/>
          <w:u w:val="single"/>
        </w:rPr>
        <w:t xml:space="preserve">　　　　　　　　</w:t>
      </w:r>
      <w:r>
        <w:rPr>
          <w:rFonts w:ascii="BIZ UDMincho" w:eastAsia="BIZ UDMincho" w:hAnsi="BIZ UDMincho" w:cs="BIZ UDMincho"/>
          <w:color w:val="000000"/>
          <w:u w:val="single"/>
        </w:rPr>
        <w:t xml:space="preserve">　　　　                    </w:t>
      </w:r>
    </w:p>
    <w:p w14:paraId="43EC8BCF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IZ UDMincho" w:eastAsia="BIZ UDMincho" w:hAnsi="BIZ UDMincho" w:cs="BIZ UDMincho"/>
          <w:color w:val="000000"/>
          <w:u w:val="single"/>
        </w:rPr>
      </w:pPr>
      <w:r>
        <w:rPr>
          <w:rFonts w:ascii="BIZ UDMincho" w:eastAsia="BIZ UDMincho" w:hAnsi="BIZ UDMincho" w:cs="BIZ UDMincho"/>
          <w:color w:val="000000"/>
          <w:u w:val="single"/>
        </w:rPr>
        <w:t xml:space="preserve">○ 担当者名：      </w:t>
      </w:r>
      <w:r>
        <w:rPr>
          <w:rFonts w:ascii="BIZ UDMincho" w:eastAsia="BIZ UDMincho" w:hAnsi="BIZ UDMincho" w:cs="BIZ UDMincho"/>
          <w:u w:val="single"/>
        </w:rPr>
        <w:t xml:space="preserve">　　　　</w:t>
      </w:r>
      <w:r>
        <w:rPr>
          <w:rFonts w:ascii="BIZ UDMincho" w:eastAsia="BIZ UDMincho" w:hAnsi="BIZ UDMincho" w:cs="BIZ UDMincho"/>
          <w:color w:val="000000"/>
          <w:u w:val="single"/>
        </w:rPr>
        <w:t xml:space="preserve">　　　　　　   </w:t>
      </w:r>
    </w:p>
    <w:p w14:paraId="64BC51AC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IZ UDMincho" w:eastAsia="BIZ UDMincho" w:hAnsi="BIZ UDMincho" w:cs="BIZ UDMincho"/>
          <w:color w:val="000000"/>
          <w:u w:val="single"/>
        </w:rPr>
      </w:pPr>
      <w:r>
        <w:rPr>
          <w:rFonts w:ascii="BIZ UDMincho" w:eastAsia="BIZ UDMincho" w:hAnsi="BIZ UDMincho" w:cs="BIZ UDMincho"/>
          <w:color w:val="000000"/>
          <w:u w:val="single"/>
        </w:rPr>
        <w:t>○ 電　　　話：</w:t>
      </w:r>
      <w:r>
        <w:rPr>
          <w:rFonts w:ascii="BIZ UDMincho" w:eastAsia="BIZ UDMincho" w:hAnsi="BIZ UDMincho" w:cs="BIZ UDMincho"/>
          <w:u w:val="single"/>
        </w:rPr>
        <w:t xml:space="preserve">　　　　　　　　</w:t>
      </w:r>
      <w:r>
        <w:rPr>
          <w:rFonts w:ascii="BIZ UDMincho" w:eastAsia="BIZ UDMincho" w:hAnsi="BIZ UDMincho" w:cs="BIZ UDMincho"/>
          <w:color w:val="000000"/>
          <w:u w:val="single"/>
        </w:rPr>
        <w:t xml:space="preserve">　　　　                    </w:t>
      </w:r>
    </w:p>
    <w:p w14:paraId="27962CA5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IZ UDMincho" w:eastAsia="BIZ UDMincho" w:hAnsi="BIZ UDMincho" w:cs="BIZ UDMincho"/>
          <w:color w:val="000000"/>
          <w:u w:val="single"/>
        </w:rPr>
      </w:pPr>
      <w:r>
        <w:rPr>
          <w:rFonts w:ascii="BIZ UDMincho" w:eastAsia="BIZ UDMincho" w:hAnsi="BIZ UDMincho" w:cs="BIZ UDMincho"/>
          <w:color w:val="000000"/>
          <w:u w:val="single"/>
        </w:rPr>
        <w:t xml:space="preserve">○ E-mail：　　</w:t>
      </w:r>
      <w:r>
        <w:rPr>
          <w:rFonts w:ascii="BIZ UDMincho" w:eastAsia="BIZ UDMincho" w:hAnsi="BIZ UDMincho" w:cs="BIZ UDMincho"/>
          <w:u w:val="single"/>
        </w:rPr>
        <w:t xml:space="preserve">　　　　　　　　</w:t>
      </w:r>
      <w:r>
        <w:rPr>
          <w:rFonts w:ascii="BIZ UDMincho" w:eastAsia="BIZ UDMincho" w:hAnsi="BIZ UDMincho" w:cs="BIZ UDMincho"/>
          <w:color w:val="000000"/>
          <w:u w:val="single"/>
        </w:rPr>
        <w:t xml:space="preserve">　　　　                </w:t>
      </w:r>
    </w:p>
    <w:p w14:paraId="473B84C4" w14:textId="77777777" w:rsidR="00EE2280" w:rsidRDefault="00EE22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</w:rPr>
      </w:pPr>
    </w:p>
    <w:p w14:paraId="51613057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　</w:t>
      </w:r>
      <w:r>
        <w:rPr>
          <w:rFonts w:ascii="BIZ UDMincho" w:eastAsia="BIZ UDMincho" w:hAnsi="BIZ UDMincho" w:cs="BIZ UDMincho"/>
          <w:color w:val="000000"/>
        </w:rPr>
        <w:t>那須塩原市</w:t>
      </w:r>
      <w:r>
        <w:rPr>
          <w:rFonts w:ascii="BIZ UDMincho" w:eastAsia="BIZ UDMincho" w:hAnsi="BIZ UDMincho" w:cs="BIZ UDMincho"/>
        </w:rPr>
        <w:t>ゼロカーボン・コンソーシアム運用支援</w:t>
      </w:r>
      <w:r>
        <w:rPr>
          <w:rFonts w:ascii="BIZ UDMincho" w:eastAsia="BIZ UDMincho" w:hAnsi="BIZ UDMincho" w:cs="BIZ UDMincho"/>
          <w:color w:val="000000"/>
        </w:rPr>
        <w:t>業務公募型プロポーザルについて、実施</w:t>
      </w:r>
      <w:r>
        <w:rPr>
          <w:rFonts w:ascii="BIZ UDMincho" w:eastAsia="BIZ UDMincho" w:hAnsi="BIZ UDMincho" w:cs="BIZ UDMincho"/>
        </w:rPr>
        <w:t>要領</w:t>
      </w:r>
      <w:r>
        <w:rPr>
          <w:rFonts w:ascii="BIZ UDMincho" w:eastAsia="BIZ UDMincho" w:hAnsi="BIZ UDMincho" w:cs="BIZ UDMincho"/>
          <w:color w:val="000000"/>
        </w:rPr>
        <w:t>、仕様書等の内容を十分に確認した上で、企画提案書を提出します。</w:t>
      </w:r>
    </w:p>
    <w:p w14:paraId="18884AFB" w14:textId="77777777" w:rsidR="00EE22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　</w:t>
      </w:r>
      <w:r>
        <w:rPr>
          <w:rFonts w:ascii="BIZ UDMincho" w:eastAsia="BIZ UDMincho" w:hAnsi="BIZ UDMincho" w:cs="BIZ UDMincho"/>
          <w:color w:val="000000"/>
        </w:rPr>
        <w:t>なお、企画提案書及び添付書類の記載事項は、事実と相違ないことを誓約します。</w:t>
      </w:r>
    </w:p>
    <w:tbl>
      <w:tblPr>
        <w:tblStyle w:val="af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EE2280" w14:paraId="30DFB608" w14:textId="77777777">
        <w:trPr>
          <w:trHeight w:val="14040"/>
        </w:trPr>
        <w:tc>
          <w:tcPr>
            <w:tcW w:w="9639" w:type="dxa"/>
          </w:tcPr>
          <w:p w14:paraId="3FB13CB3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lastRenderedPageBreak/>
              <w:t>企画提案書は仕様書を参考に、以下の項目について記載すること。</w:t>
            </w:r>
          </w:p>
          <w:p w14:paraId="0D727DBD" w14:textId="77777777" w:rsidR="00EE2280" w:rsidRDefault="00EE2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</w:p>
          <w:p w14:paraId="7C4E85E9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１　基本的な考え</w:t>
            </w:r>
          </w:p>
          <w:p w14:paraId="6B743C12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 xml:space="preserve">　　本市の現状を踏まえ、業務を実施する際の方針を記載すること。</w:t>
            </w:r>
          </w:p>
          <w:p w14:paraId="65316544" w14:textId="77777777" w:rsidR="00EE2280" w:rsidRDefault="00EE2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</w:p>
          <w:p w14:paraId="3306BCBE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２　提案事項</w:t>
            </w:r>
          </w:p>
          <w:p w14:paraId="2483931A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 xml:space="preserve">　　以下の項目について、具体的に記載すること。</w:t>
            </w:r>
          </w:p>
          <w:p w14:paraId="66AF0A42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（１）</w:t>
            </w:r>
            <w:r>
              <w:rPr>
                <w:rFonts w:ascii="BIZ UDMincho" w:eastAsia="BIZ UDMincho" w:hAnsi="BIZ UDMincho" w:cs="BIZ UDMincho"/>
              </w:rPr>
              <w:t>定例フォーラムの企画及び運営支援</w:t>
            </w:r>
          </w:p>
          <w:p w14:paraId="6429808F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Chars="72" w:left="175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 xml:space="preserve">・　</w:t>
            </w:r>
            <w:r>
              <w:rPr>
                <w:rFonts w:ascii="BIZ UDMincho" w:eastAsia="BIZ UDMincho" w:hAnsi="BIZ UDMincho" w:cs="BIZ UDMincho"/>
              </w:rPr>
              <w:t>地域企業の脱炭素化事業への関心度を高める定例フォーラムの内容検討</w:t>
            </w:r>
          </w:p>
          <w:p w14:paraId="2735CE16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Chars="249" w:left="598" w:firstLineChars="100" w:firstLine="240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</w:rPr>
              <w:t>脱炭素経営に関する意識醸成を図るため、セミナーやその他手法での開催方法を検討し、その実施体制（講演者等）を記載すること</w:t>
            </w:r>
            <w:r>
              <w:rPr>
                <w:rFonts w:ascii="BIZ UDMincho" w:eastAsia="BIZ UDMincho" w:hAnsi="BIZ UDMincho" w:cs="BIZ UDMincho"/>
                <w:color w:val="000000"/>
              </w:rPr>
              <w:t>。</w:t>
            </w:r>
          </w:p>
          <w:p w14:paraId="562FD731" w14:textId="77777777" w:rsidR="00EE2280" w:rsidRDefault="00EE2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</w:p>
          <w:p w14:paraId="045F4B4C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（２）</w:t>
            </w:r>
            <w:r>
              <w:rPr>
                <w:rFonts w:ascii="BIZ UDMincho" w:eastAsia="BIZ UDMincho" w:hAnsi="BIZ UDMincho" w:cs="BIZ UDMincho"/>
              </w:rPr>
              <w:t>ワーキンググループの運営支援</w:t>
            </w:r>
          </w:p>
          <w:p w14:paraId="56D84394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Chars="72" w:left="175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 xml:space="preserve">・　</w:t>
            </w:r>
            <w:r>
              <w:rPr>
                <w:rFonts w:ascii="BIZ UDMincho" w:eastAsia="BIZ UDMincho" w:hAnsi="BIZ UDMincho" w:cs="BIZ UDMincho"/>
              </w:rPr>
              <w:t>組織体制、運営手法</w:t>
            </w:r>
          </w:p>
          <w:p w14:paraId="41A55B9C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Chars="249" w:left="598" w:firstLineChars="100" w:firstLine="240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効果的な</w:t>
            </w:r>
            <w:r>
              <w:rPr>
                <w:rFonts w:ascii="BIZ UDMincho" w:eastAsia="BIZ UDMincho" w:hAnsi="BIZ UDMincho" w:cs="BIZ UDMincho"/>
              </w:rPr>
              <w:t>運営を継続するために、組織体制（ワーキンググループの運営主体、主要団体等）、運営手法（組織内の意思決定方法等）</w:t>
            </w:r>
            <w:r>
              <w:rPr>
                <w:rFonts w:ascii="BIZ UDMincho" w:eastAsia="BIZ UDMincho" w:hAnsi="BIZ UDMincho" w:cs="BIZ UDMincho"/>
                <w:color w:val="000000"/>
              </w:rPr>
              <w:t>の考え方を記載すること。</w:t>
            </w:r>
          </w:p>
          <w:p w14:paraId="7FB83726" w14:textId="77777777" w:rsidR="00EE2280" w:rsidRDefault="00EE2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BIZ UDMincho" w:eastAsia="BIZ UDMincho" w:hAnsi="BIZ UDMincho" w:cs="BIZ UDMincho"/>
              </w:rPr>
            </w:pPr>
          </w:p>
          <w:p w14:paraId="5928B7F2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（３）ゼロカーボン・コンソーシアムの事務局運営支援</w:t>
            </w:r>
          </w:p>
          <w:p w14:paraId="0A25A498" w14:textId="69304B4B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72" w:left="175" w:hanging="2"/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・　支援業務がない状態での運営に向けた検討</w:t>
            </w:r>
          </w:p>
          <w:p w14:paraId="6128215A" w14:textId="35513C96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249" w:left="598" w:firstLineChars="100" w:firstLine="240"/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効果的な運営を継続するために、組織体制（事務局の構成員、事務分掌等）、運営手法（定常業務の効率化、非定常業務の可視化等）の考え方を記載すること。</w:t>
            </w:r>
          </w:p>
          <w:p w14:paraId="5B945422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 xml:space="preserve">　</w:t>
            </w:r>
          </w:p>
          <w:p w14:paraId="646C7F68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（</w:t>
            </w:r>
            <w:r>
              <w:rPr>
                <w:rFonts w:ascii="BIZ UDMincho" w:eastAsia="BIZ UDMincho" w:hAnsi="BIZ UDMincho" w:cs="BIZ UDMincho"/>
              </w:rPr>
              <w:t>４</w:t>
            </w:r>
            <w:r>
              <w:rPr>
                <w:rFonts w:ascii="BIZ UDMincho" w:eastAsia="BIZ UDMincho" w:hAnsi="BIZ UDMincho" w:cs="BIZ UDMincho"/>
                <w:color w:val="000000"/>
              </w:rPr>
              <w:t>）実施運営体制</w:t>
            </w:r>
          </w:p>
          <w:p w14:paraId="31609791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Chars="249" w:left="598" w:firstLineChars="100" w:firstLine="240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実施運営体制を記載すること。</w:t>
            </w:r>
          </w:p>
          <w:p w14:paraId="61A366E5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Chars="249" w:left="598" w:firstLineChars="100" w:firstLine="240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詳細については、業務実施体制図(様式第６号)に図示すること。</w:t>
            </w:r>
          </w:p>
          <w:p w14:paraId="54AF5B7F" w14:textId="77777777" w:rsidR="00EE2280" w:rsidRDefault="00EE2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0"/>
              </w:tabs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</w:p>
          <w:p w14:paraId="6655FE16" w14:textId="77777777" w:rsidR="00EE22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（</w:t>
            </w:r>
            <w:r>
              <w:rPr>
                <w:rFonts w:ascii="BIZ UDMincho" w:eastAsia="BIZ UDMincho" w:hAnsi="BIZ UDMincho" w:cs="BIZ UDMincho"/>
              </w:rPr>
              <w:t>５</w:t>
            </w:r>
            <w:r>
              <w:rPr>
                <w:rFonts w:ascii="BIZ UDMincho" w:eastAsia="BIZ UDMincho" w:hAnsi="BIZ UDMincho" w:cs="BIZ UDMincho"/>
                <w:color w:val="000000"/>
              </w:rPr>
              <w:t>）スケジュール</w:t>
            </w:r>
          </w:p>
          <w:p w14:paraId="0C0181DD" w14:textId="77777777" w:rsidR="00EE2280" w:rsidRDefault="00000000" w:rsidP="0002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249" w:left="598" w:firstLineChars="100" w:firstLine="240"/>
              <w:rPr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業務工程ごとの実施時期がわかるよう事業全体のスケジュールをわかりやすく記載すること。</w:t>
            </w:r>
          </w:p>
        </w:tc>
      </w:tr>
    </w:tbl>
    <w:p w14:paraId="115713F8" w14:textId="77777777" w:rsidR="00EE2280" w:rsidRDefault="00EE2280">
      <w:pPr>
        <w:pBdr>
          <w:top w:val="nil"/>
          <w:left w:val="nil"/>
          <w:bottom w:val="nil"/>
          <w:right w:val="nil"/>
          <w:between w:val="nil"/>
        </w:pBdr>
        <w:tabs>
          <w:tab w:val="left" w:pos="5620"/>
        </w:tabs>
        <w:spacing w:line="240" w:lineRule="auto"/>
        <w:rPr>
          <w:rFonts w:ascii="ＭＳ 明朝" w:eastAsia="ＭＳ 明朝" w:hAnsi="ＭＳ 明朝" w:cs="ＭＳ 明朝"/>
          <w:color w:val="000000"/>
          <w:sz w:val="12"/>
          <w:szCs w:val="12"/>
        </w:rPr>
      </w:pPr>
    </w:p>
    <w:sectPr w:rsidR="00EE2280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5C9E7D2-E395-4F1A-9125-C91E9A401224}"/>
    <w:embedBold r:id="rId2" w:fontKey="{D3AFD249-D960-4152-816A-B59749CA9A7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Regular r:id="rId3" w:fontKey="{AEF5C459-C28A-49BE-A09E-814E7865C99A}"/>
    <w:embedItalic r:id="rId4" w:fontKey="{C3AB22B3-6686-4B19-B3F3-F03EA6105310}"/>
  </w:font>
  <w:font w:name="BIZ UDMincho">
    <w:charset w:val="00"/>
    <w:family w:val="auto"/>
    <w:pitch w:val="default"/>
    <w:embedRegular r:id="rId5" w:fontKey="{F3257918-429B-47B3-91D8-571325A5A0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65D99A2-0303-4C7F-8E7F-BAD5249C05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BD893D-C53A-4DD3-A26D-54FB1C6AC8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280"/>
    <w:rsid w:val="00025BF5"/>
    <w:rsid w:val="00B746F2"/>
    <w:rsid w:val="00EE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140BB1"/>
  <w15:docId w15:val="{E7ECA1BA-054A-4323-AEE3-B358192C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/Z+Tyo9uXSE73TOwX7FqLZvCQ==">CgMxLjA4AGokChRzdWdnZXN0LnhzNXkyajFlcDV6ahIM5p+P5Y6f5pm65bm4ciExUEVJNTRqcjFVZzRwQzVVdWtLVXhRQ2cxd1NQVkZTbWQ=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137</Words>
  <Characters>783</Characters>
  <Application>Microsoft Office Word</Application>
  <DocSecurity>0</DocSecurity>
  <Lines>6</Lines>
  <Paragraphs>1</Paragraphs>
  <ScaleCrop>false</ScaleCrop>
  <Company>nasushiobarashi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坂 将也</cp:lastModifiedBy>
  <cp:revision>2</cp:revision>
  <dcterms:created xsi:type="dcterms:W3CDTF">2022-01-18T00:17:00Z</dcterms:created>
  <dcterms:modified xsi:type="dcterms:W3CDTF">2025-04-07T05:51:00Z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