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様式第７号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企画提案書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ゼロカーボン・コンソーシアム運用支援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業務公募型プロポーザルについて、実施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要領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、仕様書等の内容を十分に確認した上で、企画提案書を提出します。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なお、企画提案書及び添付書類の記載事項は、事実と相違ないことを誓約します。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rHeight w:val="140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企画提案書は仕様書を参考に、以下の項目について記載すること。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１　基本的な考え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本市の現状を踏まえ、業務を実施する際の方針を記載すること。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２　提案事項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以下の項目について、具体的に記載すること。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（１）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コンソーシアム会員の獲得に資する定例フォーラム（年２回開催予定）及び広報　　の企画提案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firstLine="24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①　地域企業等の脱炭素化事業への関心を高める定例フォーラムの開催に向けて、　　地域企業等の取組意欲を向上させる訴求ポイントを明確にし、特に非会員企業の　　参加を促すような企画について提案すること。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firstLine="24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②　定例フォーラムの開催に当たって、必要なリーフレット等の広報物を作成する　　こと。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③　定例フォーラム開催の他、会員獲得に有効な手段について提案すること。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（２）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コンソーシアムの自走化に向けた組織体制図の作成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firstLine="24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①　コンソーシアムが永続的に続いていくために必要な体制と役割を整理し、組織　　体制図を作成すること。組織体制図には、組織の名称や所属のみではなく、その　　役割・機能についても記載する。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firstLine="24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②　役割について、コンソーシアム内での会員同士の情報共有・連携の仕組みづく　　りについては必須とし、その具体的な実現方法手法について提案すること。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（３）コンソーシアムの持続可能な運用のためのロードマップ策定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①　コンソーシアムが目的を達成するまで継続可能な組織となるためのロードマッ　　　プを策定すること。ロードマップには、目的を達成するために管理可能な目標を　　　短期、中長期それぞれで設定するための提案を行うこと。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②　また、目的達成のために必要な組織、運用体制の構築、変更のために必要なリ　　　ソースについて整理し、その調達方法について提案すること。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４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）実施運営体制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実施運営体制を記載すること。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詳細については、業務実施体制図(様式第６号)に図示すること。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５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）スケジュール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240"/>
              <w:jc w:val="both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業務工程ごとの実施時期がわかるよう事業全体のスケジュールをわかりやすく記載すること。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20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見出し2本文">
    <w:name w:val="見出し2本文"/>
    <w:basedOn w:val="標準"/>
    <w:next w:val="見出し2本文"/>
    <w:autoRedefine w:val="0"/>
    <w:hidden w:val="0"/>
    <w:qFormat w:val="0"/>
    <w:pPr>
      <w:widowControl w:val="0"/>
      <w:suppressAutoHyphens w:val="1"/>
      <w:spacing w:line="1" w:lineRule="atLeast"/>
      <w:ind w:left="236" w:leftChars="100" w:rightChars="0" w:firstLine="236" w:firstLineChars="100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FCSMBIBW0jPSgdZ4vkUI5u8OA==">CgMxLjA4AHIhMW1wczNiMF9qWUJ5QmJXLXNlWGwtenpLSjA2UmxfOFJv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:creator>那須塩原市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str>1041-9.1.0.4922</vt:lpstr>
  </property>
</Properties>
</file>