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E26" w:rsidRDefault="00793E26" w:rsidP="00BA5E74">
      <w:pPr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様式第</w:t>
      </w:r>
      <w:r w:rsidR="00C04A8F" w:rsidRPr="008B56A3">
        <w:rPr>
          <w:rFonts w:hint="eastAsia"/>
          <w:color w:val="000000" w:themeColor="text1"/>
        </w:rPr>
        <w:t>１２</w:t>
      </w:r>
      <w:r w:rsidRPr="008B56A3">
        <w:rPr>
          <w:rFonts w:hint="eastAsia"/>
          <w:color w:val="000000" w:themeColor="text1"/>
        </w:rPr>
        <w:t>号（第</w:t>
      </w:r>
      <w:r w:rsidR="00C04A8F" w:rsidRPr="008B56A3">
        <w:rPr>
          <w:rFonts w:hint="eastAsia"/>
          <w:color w:val="000000" w:themeColor="text1"/>
        </w:rPr>
        <w:t>８</w:t>
      </w:r>
      <w:r w:rsidRPr="008B56A3">
        <w:rPr>
          <w:rFonts w:hint="eastAsia"/>
          <w:color w:val="000000" w:themeColor="text1"/>
        </w:rPr>
        <w:t>条関係）</w:t>
      </w:r>
    </w:p>
    <w:p w:rsidR="00BA5E74" w:rsidRPr="008B56A3" w:rsidRDefault="00BA5E74" w:rsidP="00BA5E74">
      <w:pPr>
        <w:jc w:val="center"/>
        <w:rPr>
          <w:color w:val="000000" w:themeColor="text1"/>
        </w:rPr>
      </w:pPr>
      <w:r w:rsidRPr="008B56A3">
        <w:rPr>
          <w:rFonts w:hint="eastAsia"/>
        </w:rPr>
        <w:t>（表）</w:t>
      </w:r>
    </w:p>
    <w:p w:rsidR="00793E26" w:rsidRPr="008B56A3" w:rsidRDefault="00793E26" w:rsidP="002478D1">
      <w:pPr>
        <w:jc w:val="center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立地に係る概要書</w:t>
      </w:r>
    </w:p>
    <w:p w:rsidR="002478D1" w:rsidRPr="008B56A3" w:rsidRDefault="002478D1" w:rsidP="002478D1">
      <w:pPr>
        <w:ind w:rightChars="100" w:right="202"/>
        <w:jc w:val="right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年　　月　　日</w:t>
      </w:r>
    </w:p>
    <w:p w:rsidR="00B90778" w:rsidRPr="008B56A3" w:rsidRDefault="00AE6F34" w:rsidP="00AE6F34">
      <w:pPr>
        <w:ind w:leftChars="100" w:left="202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１　事業区域等の概要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1587"/>
        <w:gridCol w:w="1644"/>
        <w:gridCol w:w="5386"/>
      </w:tblGrid>
      <w:tr w:rsidR="007B6AFD" w:rsidRPr="008B56A3" w:rsidTr="007B6AFD">
        <w:trPr>
          <w:trHeight w:val="567"/>
        </w:trPr>
        <w:tc>
          <w:tcPr>
            <w:tcW w:w="1587" w:type="dxa"/>
            <w:vAlign w:val="center"/>
          </w:tcPr>
          <w:p w:rsidR="00B90778" w:rsidRPr="008B56A3" w:rsidRDefault="00B90778" w:rsidP="003B4226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B90778" w:rsidRPr="008B56A3" w:rsidRDefault="00B90778" w:rsidP="00536A22">
            <w:pPr>
              <w:jc w:val="both"/>
              <w:rPr>
                <w:color w:val="000000" w:themeColor="text1"/>
              </w:rPr>
            </w:pPr>
          </w:p>
        </w:tc>
      </w:tr>
      <w:tr w:rsidR="007B6AFD" w:rsidRPr="008B56A3" w:rsidTr="007B6AFD">
        <w:trPr>
          <w:trHeight w:val="567"/>
        </w:trPr>
        <w:tc>
          <w:tcPr>
            <w:tcW w:w="1587" w:type="dxa"/>
            <w:vMerge w:val="restart"/>
            <w:vAlign w:val="center"/>
          </w:tcPr>
          <w:p w:rsidR="00B90778" w:rsidRPr="008B56A3" w:rsidRDefault="00B90778" w:rsidP="003B4226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事業区域</w:t>
            </w:r>
          </w:p>
        </w:tc>
        <w:tc>
          <w:tcPr>
            <w:tcW w:w="1644" w:type="dxa"/>
            <w:vAlign w:val="center"/>
          </w:tcPr>
          <w:p w:rsidR="00B90778" w:rsidRPr="008B56A3" w:rsidRDefault="00B90778" w:rsidP="00BA5E7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所在</w:t>
            </w:r>
            <w:r w:rsidR="00BA5E74">
              <w:rPr>
                <w:rFonts w:hint="eastAsia"/>
                <w:color w:val="000000" w:themeColor="text1"/>
              </w:rPr>
              <w:t>地</w:t>
            </w:r>
          </w:p>
        </w:tc>
        <w:tc>
          <w:tcPr>
            <w:tcW w:w="5386" w:type="dxa"/>
            <w:vAlign w:val="center"/>
          </w:tcPr>
          <w:p w:rsidR="00B90778" w:rsidRPr="008B56A3" w:rsidRDefault="00B90778" w:rsidP="00536A22">
            <w:pPr>
              <w:jc w:val="both"/>
              <w:rPr>
                <w:color w:val="000000" w:themeColor="text1"/>
              </w:rPr>
            </w:pPr>
          </w:p>
        </w:tc>
      </w:tr>
      <w:tr w:rsidR="007B6AFD" w:rsidRPr="008B56A3" w:rsidTr="007B6AFD">
        <w:trPr>
          <w:trHeight w:val="567"/>
        </w:trPr>
        <w:tc>
          <w:tcPr>
            <w:tcW w:w="1587" w:type="dxa"/>
            <w:vMerge/>
            <w:vAlign w:val="center"/>
          </w:tcPr>
          <w:p w:rsidR="00B90778" w:rsidRPr="008B56A3" w:rsidRDefault="00B90778" w:rsidP="003B42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B90778" w:rsidRPr="008B56A3" w:rsidRDefault="00B90778" w:rsidP="00BA5E7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面積</w:t>
            </w:r>
          </w:p>
        </w:tc>
        <w:tc>
          <w:tcPr>
            <w:tcW w:w="5386" w:type="dxa"/>
            <w:vAlign w:val="center"/>
          </w:tcPr>
          <w:p w:rsidR="00B90778" w:rsidRPr="008B56A3" w:rsidRDefault="00B90778" w:rsidP="00536A22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  <w:r w:rsidRPr="008B56A3">
              <w:rPr>
                <w:color w:val="000000" w:themeColor="text1"/>
              </w:rPr>
              <w:tab/>
            </w:r>
            <w:r w:rsidRPr="008B56A3">
              <w:rPr>
                <w:rFonts w:hint="eastAsia"/>
                <w:color w:val="000000" w:themeColor="text1"/>
              </w:rPr>
              <w:t>㎡</w:t>
            </w:r>
          </w:p>
        </w:tc>
      </w:tr>
      <w:tr w:rsidR="00031A46" w:rsidRPr="008B56A3" w:rsidTr="007B6AFD">
        <w:trPr>
          <w:trHeight w:val="567"/>
        </w:trPr>
        <w:tc>
          <w:tcPr>
            <w:tcW w:w="1587" w:type="dxa"/>
          </w:tcPr>
          <w:p w:rsidR="003B4226" w:rsidRPr="008B56A3" w:rsidRDefault="00B90778" w:rsidP="00FC7F34">
            <w:pPr>
              <w:ind w:leftChars="50" w:left="101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環境影響評価</w:t>
            </w:r>
          </w:p>
          <w:p w:rsidR="00B90778" w:rsidRPr="008B56A3" w:rsidRDefault="00B90778" w:rsidP="00FC7F34">
            <w:pPr>
              <w:ind w:leftChars="50" w:left="101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の実施状況</w:t>
            </w:r>
          </w:p>
        </w:tc>
        <w:tc>
          <w:tcPr>
            <w:tcW w:w="7030" w:type="dxa"/>
            <w:gridSpan w:val="2"/>
          </w:tcPr>
          <w:p w:rsidR="00B90778" w:rsidRPr="008B56A3" w:rsidRDefault="00B90778" w:rsidP="00031A46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　実施済</w:t>
            </w:r>
            <w:r w:rsidR="00031A46" w:rsidRPr="008B56A3">
              <w:rPr>
                <w:rFonts w:hint="eastAsia"/>
                <w:color w:val="000000" w:themeColor="text1"/>
              </w:rPr>
              <w:t xml:space="preserve">　　</w:t>
            </w:r>
            <w:r w:rsidRPr="008B56A3">
              <w:rPr>
                <w:rFonts w:hint="eastAsia"/>
                <w:color w:val="000000" w:themeColor="text1"/>
              </w:rPr>
              <w:t>□　未実施</w:t>
            </w:r>
          </w:p>
          <w:p w:rsidR="00031A46" w:rsidRPr="008B56A3" w:rsidRDefault="00031A46" w:rsidP="00031A46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※環境影響評価を実施している場合は、評価書を添付してください。</w:t>
            </w:r>
          </w:p>
        </w:tc>
      </w:tr>
    </w:tbl>
    <w:p w:rsidR="00B90778" w:rsidRPr="008B56A3" w:rsidRDefault="00B90778" w:rsidP="00B90778">
      <w:pPr>
        <w:ind w:rightChars="100" w:right="202"/>
        <w:rPr>
          <w:color w:val="000000" w:themeColor="text1"/>
        </w:rPr>
      </w:pPr>
    </w:p>
    <w:p w:rsidR="00AE6F34" w:rsidRPr="008B56A3" w:rsidRDefault="00AE6F34" w:rsidP="00AE6F34">
      <w:pPr>
        <w:ind w:leftChars="100" w:left="202" w:rightChars="100" w:right="202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２　事業区域の土地利用規制等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510"/>
        <w:gridCol w:w="8107"/>
      </w:tblGrid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AE6F34" w:rsidRPr="008B56A3" w:rsidRDefault="00AE6F34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AE6F34" w:rsidRPr="008B56A3" w:rsidRDefault="00AE6F34" w:rsidP="00AE6F34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国立公園（自然公園法第５条第１項）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AE6F34" w:rsidRPr="008B56A3" w:rsidRDefault="00AE6F34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AE6F34" w:rsidRPr="008B56A3" w:rsidRDefault="00AE6F34" w:rsidP="00AE6F34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自然環境保全地域（自然環境保全法第２２条第１項）</w:t>
            </w:r>
          </w:p>
          <w:p w:rsidR="00AE6F34" w:rsidRPr="008B56A3" w:rsidRDefault="00AE6F34" w:rsidP="00AE6F34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栃木県自然環境保全地域（栃木県自然環境の保全及び緑化に関する条例第１２条）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AE6F34" w:rsidRPr="008B56A3" w:rsidRDefault="00AE6F34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AE6F34" w:rsidRPr="008B56A3" w:rsidRDefault="00AE6F34" w:rsidP="00F6604B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鳥獣保護区</w:t>
            </w:r>
            <w:r w:rsidR="00F6604B" w:rsidRPr="008B56A3">
              <w:rPr>
                <w:rFonts w:hint="eastAsia"/>
                <w:color w:val="000000" w:themeColor="text1"/>
              </w:rPr>
              <w:t>及び</w:t>
            </w:r>
            <w:r w:rsidRPr="008B56A3">
              <w:rPr>
                <w:rFonts w:hint="eastAsia"/>
                <w:color w:val="000000" w:themeColor="text1"/>
              </w:rPr>
              <w:t>特別保護地区</w:t>
            </w:r>
            <w:r w:rsidR="00F6604B" w:rsidRPr="008B56A3">
              <w:rPr>
                <w:rFonts w:hint="eastAsia"/>
                <w:color w:val="000000" w:themeColor="text1"/>
              </w:rPr>
              <w:t>（鳥獣の保護及び管理並びに狩猟の適正化に関する法律第２８条第１項及び</w:t>
            </w:r>
            <w:r w:rsidRPr="008B56A3">
              <w:rPr>
                <w:rFonts w:hint="eastAsia"/>
                <w:color w:val="000000" w:themeColor="text1"/>
              </w:rPr>
              <w:t>第２９条第１項）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AE6F34" w:rsidRPr="008B56A3" w:rsidRDefault="00AE6F34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AE6F34" w:rsidRPr="008B56A3" w:rsidRDefault="00AE6F34" w:rsidP="00AE6F34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森林法第５条第１項の規定による地域森林計画において定められた同条第２項第１号の森林の区域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F6604B" w:rsidRPr="008B56A3" w:rsidRDefault="00F6604B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F6604B" w:rsidRPr="008B56A3" w:rsidRDefault="00F6604B" w:rsidP="00F6604B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希少野生動植物種の生息地又は生育地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F6604B" w:rsidRPr="008B56A3" w:rsidRDefault="00F6604B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F6604B" w:rsidRPr="008B56A3" w:rsidRDefault="00F6604B" w:rsidP="00F6604B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生息地等保全協定の対象の区域（那須塩原市希少野生動植物種の保護に関する条例第１８条）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F6604B" w:rsidRPr="008B56A3" w:rsidRDefault="00F6604B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F6604B" w:rsidRPr="008B56A3" w:rsidRDefault="00F6604B" w:rsidP="00F6604B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第１種低層住居専用地域、第２種低層住居専用地域、第１種中高層住居専用地域、</w:t>
            </w:r>
            <w:r w:rsidRPr="008B56A3">
              <w:rPr>
                <w:color w:val="000000" w:themeColor="text1"/>
              </w:rPr>
              <w:br/>
            </w:r>
            <w:r w:rsidR="00297ABC" w:rsidRPr="008B56A3">
              <w:rPr>
                <w:rFonts w:hint="eastAsia"/>
                <w:color w:val="000000" w:themeColor="text1"/>
              </w:rPr>
              <w:t>第２種中高層住居専用地域、</w:t>
            </w:r>
            <w:r w:rsidRPr="008B56A3">
              <w:rPr>
                <w:rFonts w:hint="eastAsia"/>
                <w:color w:val="000000" w:themeColor="text1"/>
              </w:rPr>
              <w:t>第１種住居地域</w:t>
            </w:r>
            <w:r w:rsidR="00297ABC" w:rsidRPr="008B56A3">
              <w:rPr>
                <w:rFonts w:hint="eastAsia"/>
                <w:color w:val="000000" w:themeColor="text1"/>
              </w:rPr>
              <w:t>、</w:t>
            </w:r>
            <w:r w:rsidRPr="008B56A3">
              <w:rPr>
                <w:rFonts w:hint="eastAsia"/>
                <w:color w:val="000000" w:themeColor="text1"/>
              </w:rPr>
              <w:t>第２種住居地域</w:t>
            </w:r>
            <w:r w:rsidR="00297ABC" w:rsidRPr="008B56A3">
              <w:rPr>
                <w:rFonts w:hint="eastAsia"/>
                <w:color w:val="000000" w:themeColor="text1"/>
              </w:rPr>
              <w:t>、準住居地域及び田園住居地域</w:t>
            </w:r>
            <w:r w:rsidRPr="008B56A3">
              <w:rPr>
                <w:rFonts w:hint="eastAsia"/>
                <w:color w:val="000000" w:themeColor="text1"/>
              </w:rPr>
              <w:t>（都市計画法第８条第１項）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536A22" w:rsidRPr="008B56A3" w:rsidRDefault="00536A22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536A22" w:rsidRPr="008B56A3" w:rsidRDefault="00536A22" w:rsidP="00536A22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景観形成重点地区（那須塩原市景観条例第１０条）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536A22" w:rsidRPr="008B56A3" w:rsidRDefault="00536A22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536A22" w:rsidRPr="008B56A3" w:rsidRDefault="00536A22" w:rsidP="00536A22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街道景観形成地区（とちぎふるさと街道景観条例第７条第１項）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536A22" w:rsidRPr="008B56A3" w:rsidRDefault="00536A22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536A22" w:rsidRPr="008B56A3" w:rsidRDefault="00536A22" w:rsidP="00536A22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農地</w:t>
            </w:r>
            <w:r w:rsidR="00297ABC" w:rsidRPr="008B56A3">
              <w:rPr>
                <w:rFonts w:hint="eastAsia"/>
                <w:color w:val="000000" w:themeColor="text1"/>
              </w:rPr>
              <w:t>及び採草放牧地</w:t>
            </w:r>
            <w:r w:rsidRPr="008B56A3">
              <w:rPr>
                <w:rFonts w:hint="eastAsia"/>
                <w:color w:val="000000" w:themeColor="text1"/>
              </w:rPr>
              <w:t>（農地法第２条第１項）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536A22" w:rsidRPr="008B56A3" w:rsidRDefault="00536A22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536A22" w:rsidRPr="008B56A3" w:rsidRDefault="00536A22" w:rsidP="00536A22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重要文化財、有形文化財（建造物）及び国指定史跡名勝天然記念物に係る区域（文化財保護法第２７条、第５７条、第１０９条第１項及び第１１０条第１項）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536A22" w:rsidRPr="008B56A3" w:rsidRDefault="00536A22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536A22" w:rsidRPr="008B56A3" w:rsidRDefault="00536A22" w:rsidP="00536A22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県指定有形文化財（建造物）及び県指定史跡名勝天然記念物に係る区域（栃木県文化財保護条例第４条及び第３１条第１項）</w:t>
            </w:r>
          </w:p>
        </w:tc>
      </w:tr>
    </w:tbl>
    <w:p w:rsidR="00297ABC" w:rsidRPr="008B56A3" w:rsidRDefault="00297ABC"/>
    <w:p w:rsidR="00297ABC" w:rsidRPr="008B56A3" w:rsidRDefault="00297ABC" w:rsidP="00297ABC">
      <w:pPr>
        <w:jc w:val="center"/>
      </w:pPr>
      <w:r w:rsidRPr="008B56A3">
        <w:rPr>
          <w:rFonts w:hint="eastAsia"/>
        </w:rPr>
        <w:lastRenderedPageBreak/>
        <w:t>（裏）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510"/>
        <w:gridCol w:w="8107"/>
      </w:tblGrid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536A22" w:rsidRPr="008B56A3" w:rsidRDefault="00536A22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536A22" w:rsidRPr="008B56A3" w:rsidRDefault="00536A22" w:rsidP="00536A22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市指定有形文化財（建造物）、市指定史跡名勝天然記念物に係る区域（那須塩原市文化財保護条例第４条第１項及び第３６条第１項）</w:t>
            </w:r>
          </w:p>
        </w:tc>
      </w:tr>
      <w:tr w:rsidR="007B6AFD" w:rsidRPr="008B56A3" w:rsidTr="00AE6F34">
        <w:trPr>
          <w:trHeight w:val="680"/>
        </w:trPr>
        <w:tc>
          <w:tcPr>
            <w:tcW w:w="510" w:type="dxa"/>
            <w:vAlign w:val="center"/>
          </w:tcPr>
          <w:p w:rsidR="00536A22" w:rsidRPr="008B56A3" w:rsidRDefault="00536A22" w:rsidP="007B6AFD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8107" w:type="dxa"/>
            <w:vAlign w:val="center"/>
          </w:tcPr>
          <w:p w:rsidR="00536A22" w:rsidRPr="008B56A3" w:rsidRDefault="00536A22" w:rsidP="00BA5E74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日本遺産として認定されたストーリーの構成要素</w:t>
            </w:r>
            <w:r w:rsidR="00BA5E74">
              <w:rPr>
                <w:rFonts w:hint="eastAsia"/>
                <w:color w:val="000000" w:themeColor="text1"/>
              </w:rPr>
              <w:t>に係る区域</w:t>
            </w:r>
            <w:r w:rsidRPr="008B56A3">
              <w:rPr>
                <w:rFonts w:hint="eastAsia"/>
                <w:color w:val="000000" w:themeColor="text1"/>
              </w:rPr>
              <w:t>のうち、前３号</w:t>
            </w:r>
            <w:r w:rsidR="00BA5E74">
              <w:rPr>
                <w:rFonts w:hint="eastAsia"/>
                <w:color w:val="000000" w:themeColor="text1"/>
              </w:rPr>
              <w:t>に規定する</w:t>
            </w:r>
            <w:r w:rsidRPr="008B56A3">
              <w:rPr>
                <w:rFonts w:hint="eastAsia"/>
                <w:color w:val="000000" w:themeColor="text1"/>
              </w:rPr>
              <w:t>区域の境界から５０メートル以内の区域</w:t>
            </w:r>
          </w:p>
        </w:tc>
      </w:tr>
    </w:tbl>
    <w:p w:rsidR="000A3EA7" w:rsidRPr="008B56A3" w:rsidRDefault="000A3EA7" w:rsidP="000A3EA7">
      <w:pPr>
        <w:ind w:leftChars="100" w:left="202" w:rightChars="100" w:right="202"/>
        <w:rPr>
          <w:color w:val="000000" w:themeColor="text1"/>
        </w:rPr>
      </w:pPr>
    </w:p>
    <w:p w:rsidR="000A3EA7" w:rsidRPr="008B56A3" w:rsidRDefault="000A3EA7" w:rsidP="000A3EA7">
      <w:pPr>
        <w:ind w:leftChars="100" w:left="202" w:rightChars="100" w:right="202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３　事業区域</w:t>
      </w:r>
      <w:r w:rsidR="00900E4D" w:rsidRPr="008B56A3">
        <w:rPr>
          <w:rFonts w:hint="eastAsia"/>
          <w:color w:val="000000" w:themeColor="text1"/>
        </w:rPr>
        <w:t>及び周辺地域</w:t>
      </w:r>
      <w:r w:rsidRPr="008B56A3">
        <w:rPr>
          <w:rFonts w:hint="eastAsia"/>
          <w:color w:val="000000" w:themeColor="text1"/>
        </w:rPr>
        <w:t>の状況</w:t>
      </w:r>
    </w:p>
    <w:p w:rsidR="00536A22" w:rsidRPr="008B56A3" w:rsidRDefault="00900E4D" w:rsidP="00EB6852">
      <w:pPr>
        <w:pStyle w:val="a7"/>
        <w:ind w:leftChars="200" w:left="658"/>
      </w:pPr>
      <w:r w:rsidRPr="008B56A3">
        <w:rPr>
          <w:rFonts w:hint="eastAsia"/>
        </w:rPr>
        <w:t>⑴　事業区域からの排水に関する概要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3061"/>
        <w:gridCol w:w="1020"/>
        <w:gridCol w:w="1020"/>
        <w:gridCol w:w="3516"/>
      </w:tblGrid>
      <w:tr w:rsidR="00EB6852" w:rsidRPr="008B56A3" w:rsidTr="00EB6852">
        <w:trPr>
          <w:trHeight w:val="680"/>
        </w:trPr>
        <w:tc>
          <w:tcPr>
            <w:tcW w:w="3061" w:type="dxa"/>
            <w:vAlign w:val="center"/>
          </w:tcPr>
          <w:p w:rsidR="00EB6852" w:rsidRPr="008B56A3" w:rsidRDefault="00EB6852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事業区域からの雨水排水放流先</w:t>
            </w:r>
          </w:p>
        </w:tc>
        <w:tc>
          <w:tcPr>
            <w:tcW w:w="1020" w:type="dxa"/>
            <w:vAlign w:val="center"/>
          </w:tcPr>
          <w:p w:rsidR="00EB6852" w:rsidRPr="008B56A3" w:rsidRDefault="00EB6852" w:rsidP="00FC7F34">
            <w:pPr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有</w:t>
            </w:r>
          </w:p>
          <w:p w:rsidR="00EB6852" w:rsidRPr="008B56A3" w:rsidRDefault="00EB6852" w:rsidP="00FC7F34">
            <w:pPr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無</w:t>
            </w:r>
          </w:p>
        </w:tc>
        <w:tc>
          <w:tcPr>
            <w:tcW w:w="1020" w:type="dxa"/>
            <w:vAlign w:val="center"/>
          </w:tcPr>
          <w:p w:rsidR="00EB6852" w:rsidRPr="008B56A3" w:rsidRDefault="00EB6852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放流先</w:t>
            </w:r>
          </w:p>
        </w:tc>
        <w:tc>
          <w:tcPr>
            <w:tcW w:w="3516" w:type="dxa"/>
            <w:vAlign w:val="center"/>
          </w:tcPr>
          <w:p w:rsidR="00EB6852" w:rsidRPr="008B56A3" w:rsidRDefault="00EB6852" w:rsidP="00EB6852">
            <w:pPr>
              <w:jc w:val="both"/>
              <w:rPr>
                <w:color w:val="000000" w:themeColor="text1"/>
              </w:rPr>
            </w:pPr>
          </w:p>
        </w:tc>
      </w:tr>
    </w:tbl>
    <w:p w:rsidR="00EB6852" w:rsidRPr="008B56A3" w:rsidRDefault="00EB6852" w:rsidP="00EB6852"/>
    <w:p w:rsidR="00031A46" w:rsidRPr="008B56A3" w:rsidRDefault="00900E4D" w:rsidP="00031A46">
      <w:pPr>
        <w:pStyle w:val="a7"/>
        <w:ind w:leftChars="200" w:left="658"/>
        <w:rPr>
          <w:color w:val="000000" w:themeColor="text1"/>
        </w:rPr>
      </w:pPr>
      <w:r w:rsidRPr="008B56A3">
        <w:rPr>
          <w:rFonts w:hint="eastAsia"/>
        </w:rPr>
        <w:t>⑵　事業区域の前面道路及び主たる搬入経路の状況</w:t>
      </w:r>
      <w:r w:rsidR="00031A46" w:rsidRPr="008B56A3">
        <w:rPr>
          <w:rFonts w:hint="eastAsia"/>
          <w:color w:val="000000" w:themeColor="text1"/>
        </w:rPr>
        <w:t xml:space="preserve">　　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1587"/>
        <w:gridCol w:w="1644"/>
        <w:gridCol w:w="5386"/>
      </w:tblGrid>
      <w:tr w:rsidR="00EB6852" w:rsidRPr="008B56A3" w:rsidTr="007B6AFD">
        <w:trPr>
          <w:trHeight w:val="567"/>
        </w:trPr>
        <w:tc>
          <w:tcPr>
            <w:tcW w:w="1587" w:type="dxa"/>
            <w:vMerge w:val="restart"/>
            <w:vAlign w:val="center"/>
          </w:tcPr>
          <w:p w:rsidR="00EB6852" w:rsidRPr="008B56A3" w:rsidRDefault="00EB6852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前面道路</w:t>
            </w:r>
          </w:p>
        </w:tc>
        <w:tc>
          <w:tcPr>
            <w:tcW w:w="1644" w:type="dxa"/>
            <w:vAlign w:val="center"/>
          </w:tcPr>
          <w:p w:rsidR="00EB6852" w:rsidRPr="008B56A3" w:rsidRDefault="00EB6852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路線名</w:t>
            </w:r>
          </w:p>
        </w:tc>
        <w:tc>
          <w:tcPr>
            <w:tcW w:w="5386" w:type="dxa"/>
            <w:vAlign w:val="center"/>
          </w:tcPr>
          <w:p w:rsidR="00EB6852" w:rsidRPr="008B56A3" w:rsidRDefault="00EB6852" w:rsidP="00854771">
            <w:pPr>
              <w:jc w:val="both"/>
              <w:rPr>
                <w:color w:val="000000" w:themeColor="text1"/>
              </w:rPr>
            </w:pPr>
          </w:p>
        </w:tc>
      </w:tr>
      <w:tr w:rsidR="00EB6852" w:rsidRPr="008B56A3" w:rsidTr="007B6AFD">
        <w:trPr>
          <w:trHeight w:val="567"/>
        </w:trPr>
        <w:tc>
          <w:tcPr>
            <w:tcW w:w="1587" w:type="dxa"/>
            <w:vMerge/>
            <w:vAlign w:val="center"/>
          </w:tcPr>
          <w:p w:rsidR="00EB6852" w:rsidRPr="008B56A3" w:rsidRDefault="00EB6852" w:rsidP="00854771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EB6852" w:rsidRPr="008B56A3" w:rsidRDefault="00EB6852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幅員</w:t>
            </w:r>
          </w:p>
        </w:tc>
        <w:tc>
          <w:tcPr>
            <w:tcW w:w="5386" w:type="dxa"/>
            <w:vAlign w:val="center"/>
          </w:tcPr>
          <w:p w:rsidR="00EB6852" w:rsidRPr="008B56A3" w:rsidRDefault="00EB6852" w:rsidP="00854771">
            <w:pPr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 xml:space="preserve">　　　　　　　　　　　　　　 ｍ</w:t>
            </w:r>
          </w:p>
        </w:tc>
      </w:tr>
      <w:tr w:rsidR="00EB6852" w:rsidRPr="008B56A3" w:rsidTr="00076E39">
        <w:trPr>
          <w:trHeight w:val="1054"/>
        </w:trPr>
        <w:tc>
          <w:tcPr>
            <w:tcW w:w="8617" w:type="dxa"/>
            <w:gridSpan w:val="3"/>
          </w:tcPr>
          <w:p w:rsidR="00EB6852" w:rsidRPr="008B56A3" w:rsidRDefault="00076E39" w:rsidP="00076E3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搬入経路（国道、県道又は市道から事業区域までの搬入経路を記入してください。）</w:t>
            </w:r>
          </w:p>
          <w:p w:rsidR="00076E39" w:rsidRPr="008B56A3" w:rsidRDefault="00076E39" w:rsidP="00076E3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</w:p>
          <w:p w:rsidR="00076E39" w:rsidRPr="008B56A3" w:rsidRDefault="00076E39" w:rsidP="00076E3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</w:p>
          <w:p w:rsidR="00A13823" w:rsidRPr="008B56A3" w:rsidRDefault="00A13823" w:rsidP="00076E3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</w:p>
          <w:p w:rsidR="00A13823" w:rsidRPr="008B56A3" w:rsidRDefault="00A13823" w:rsidP="00076E3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</w:p>
          <w:p w:rsidR="00A13823" w:rsidRPr="008B56A3" w:rsidRDefault="00A13823" w:rsidP="00076E3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</w:p>
          <w:p w:rsidR="007B6AFD" w:rsidRPr="008B56A3" w:rsidRDefault="007B6AFD" w:rsidP="00076E3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</w:p>
          <w:p w:rsidR="00F02C92" w:rsidRPr="008B56A3" w:rsidRDefault="00F02C92" w:rsidP="00076E3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</w:p>
          <w:p w:rsidR="00F02C92" w:rsidRPr="008B56A3" w:rsidRDefault="00F02C92" w:rsidP="00076E3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</w:p>
          <w:p w:rsidR="00076E39" w:rsidRPr="008B56A3" w:rsidRDefault="00076E39" w:rsidP="00076E3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</w:p>
          <w:p w:rsidR="00076E39" w:rsidRPr="008B56A3" w:rsidRDefault="00076E39" w:rsidP="00076E3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</w:p>
          <w:p w:rsidR="00076E39" w:rsidRPr="008B56A3" w:rsidRDefault="00076E39" w:rsidP="007B6AFD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※別</w:t>
            </w:r>
            <w:r w:rsidR="007B6AFD" w:rsidRPr="008B56A3">
              <w:rPr>
                <w:rFonts w:hint="eastAsia"/>
                <w:color w:val="000000" w:themeColor="text1"/>
              </w:rPr>
              <w:t>紙</w:t>
            </w:r>
            <w:r w:rsidRPr="008B56A3">
              <w:rPr>
                <w:rFonts w:hint="eastAsia"/>
                <w:color w:val="000000" w:themeColor="text1"/>
              </w:rPr>
              <w:t>で示す場合は、記入不要</w:t>
            </w:r>
          </w:p>
        </w:tc>
      </w:tr>
    </w:tbl>
    <w:p w:rsidR="007B6AFD" w:rsidRPr="008B56A3" w:rsidRDefault="007B6AFD" w:rsidP="00031A46">
      <w:pPr>
        <w:ind w:leftChars="200" w:left="403" w:rightChars="100" w:right="202"/>
        <w:rPr>
          <w:color w:val="000000" w:themeColor="text1"/>
        </w:rPr>
      </w:pPr>
    </w:p>
    <w:p w:rsidR="00900E4D" w:rsidRPr="008B56A3" w:rsidRDefault="00031A46" w:rsidP="00031A46">
      <w:pPr>
        <w:ind w:leftChars="200" w:left="403" w:rightChars="100" w:right="202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⑶　希少野生動植物種の生息・生育状況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2154"/>
        <w:gridCol w:w="6463"/>
      </w:tblGrid>
      <w:tr w:rsidR="00F02C92" w:rsidRPr="008B56A3" w:rsidTr="00F02C92">
        <w:trPr>
          <w:trHeight w:val="398"/>
        </w:trPr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:rsidR="00F02C92" w:rsidRPr="008B56A3" w:rsidRDefault="00F02C92" w:rsidP="00FC7F3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463" w:type="dxa"/>
            <w:tcBorders>
              <w:bottom w:val="single" w:sz="4" w:space="0" w:color="auto"/>
            </w:tcBorders>
            <w:vAlign w:val="center"/>
          </w:tcPr>
          <w:p w:rsidR="00F02C92" w:rsidRPr="008B56A3" w:rsidRDefault="00F02C92" w:rsidP="00F02C92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確認されている希少野生動植物種の状況</w:t>
            </w:r>
          </w:p>
        </w:tc>
      </w:tr>
      <w:tr w:rsidR="00F02C92" w:rsidRPr="008B56A3" w:rsidTr="00297ABC">
        <w:trPr>
          <w:trHeight w:val="1531"/>
        </w:trPr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:rsidR="00F02C92" w:rsidRPr="008B56A3" w:rsidRDefault="00F02C92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事業区域</w:t>
            </w:r>
          </w:p>
        </w:tc>
        <w:tc>
          <w:tcPr>
            <w:tcW w:w="6463" w:type="dxa"/>
            <w:tcBorders>
              <w:bottom w:val="single" w:sz="4" w:space="0" w:color="auto"/>
            </w:tcBorders>
            <w:vAlign w:val="center"/>
          </w:tcPr>
          <w:p w:rsidR="00F02C92" w:rsidRPr="008B56A3" w:rsidRDefault="00F02C92" w:rsidP="00FC7F34">
            <w:pPr>
              <w:jc w:val="center"/>
              <w:rPr>
                <w:color w:val="000000" w:themeColor="text1"/>
              </w:rPr>
            </w:pPr>
          </w:p>
        </w:tc>
      </w:tr>
      <w:tr w:rsidR="007B6AFD" w:rsidRPr="008B56A3" w:rsidTr="00297ABC">
        <w:trPr>
          <w:trHeight w:val="1531"/>
        </w:trPr>
        <w:tc>
          <w:tcPr>
            <w:tcW w:w="2154" w:type="dxa"/>
            <w:vAlign w:val="center"/>
          </w:tcPr>
          <w:p w:rsidR="007B6AFD" w:rsidRPr="008B56A3" w:rsidRDefault="007B6AFD" w:rsidP="00FC7F3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事業区域の周辺地域</w:t>
            </w:r>
          </w:p>
        </w:tc>
        <w:tc>
          <w:tcPr>
            <w:tcW w:w="6463" w:type="dxa"/>
            <w:vAlign w:val="center"/>
          </w:tcPr>
          <w:p w:rsidR="007B6AFD" w:rsidRPr="008B56A3" w:rsidRDefault="007B6AFD" w:rsidP="007B6AFD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</w:tc>
      </w:tr>
    </w:tbl>
    <w:p w:rsidR="00201F37" w:rsidRPr="008B56A3" w:rsidRDefault="00201F37" w:rsidP="00624E2B">
      <w:bookmarkStart w:id="0" w:name="_GoBack"/>
      <w:bookmarkEnd w:id="0"/>
    </w:p>
    <w:sectPr w:rsidR="00201F37" w:rsidRPr="008B56A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826" w:rsidRDefault="00F71826" w:rsidP="00D76A53">
      <w:r>
        <w:separator/>
      </w:r>
    </w:p>
  </w:endnote>
  <w:endnote w:type="continuationSeparator" w:id="0">
    <w:p w:rsidR="00F71826" w:rsidRDefault="00F71826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826" w:rsidRDefault="00F71826" w:rsidP="00D76A53">
      <w:r>
        <w:separator/>
      </w:r>
    </w:p>
  </w:footnote>
  <w:footnote w:type="continuationSeparator" w:id="0">
    <w:p w:rsidR="00F71826" w:rsidRDefault="00F71826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24E2B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71826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E01CB-4DD7-437F-97EB-F1A5135A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USER</cp:lastModifiedBy>
  <cp:revision>2</cp:revision>
  <cp:lastPrinted>2020-03-26T00:42:00Z</cp:lastPrinted>
  <dcterms:created xsi:type="dcterms:W3CDTF">2020-04-02T05:59:00Z</dcterms:created>
  <dcterms:modified xsi:type="dcterms:W3CDTF">2020-04-02T05:59:00Z</dcterms:modified>
</cp:coreProperties>
</file>