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59600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別紙（建築物に係る新築工事等の場合）</w:t>
      </w:r>
    </w:p>
    <w:p w14:paraId="45083C7D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１　分別解体等の方法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5"/>
        <w:gridCol w:w="2467"/>
        <w:gridCol w:w="2753"/>
        <w:gridCol w:w="3190"/>
      </w:tblGrid>
      <w:tr w:rsidR="00870C24" w14:paraId="77EBC658" w14:textId="77777777" w:rsidTr="00CF4EC2">
        <w:trPr>
          <w:cantSplit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0573F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right="113" w:firstLineChars="100" w:firstLine="214"/>
              <w:rPr>
                <w:rFonts w:cs="ＭＳ 明朝"/>
                <w:sz w:val="20"/>
                <w:szCs w:val="20"/>
              </w:rPr>
            </w:pPr>
            <w:r>
              <w:rPr>
                <w:rFonts w:hAnsi="ＭＳ 明朝" w:cs="ＭＳ 明朝" w:hint="eastAsia"/>
                <w:noProof/>
                <w:spacing w:val="2"/>
                <w:sz w:val="21"/>
                <w:szCs w:val="20"/>
              </w:rPr>
              <w:t>工程ごとの作業内容及び解体方法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459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工程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90C9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作業内容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748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分別解体等の方法</w:t>
            </w:r>
          </w:p>
        </w:tc>
      </w:tr>
      <w:tr w:rsidR="00870C24" w14:paraId="40DFE7D3" w14:textId="77777777" w:rsidTr="00CF4E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13AF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E1D6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①　造成等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B09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造成等の工事</w:t>
            </w:r>
          </w:p>
          <w:p w14:paraId="3C47BFF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2D2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2D7D743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870C24" w14:paraId="16B3809E" w14:textId="77777777" w:rsidTr="00CF4E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69EF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DF53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②　基礎・基礎ぐい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4366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基礎・基礎ぐいの工事</w:t>
            </w:r>
          </w:p>
          <w:p w14:paraId="5C678E7F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947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2895D25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870C24" w14:paraId="7941B5C5" w14:textId="77777777" w:rsidTr="00CF4E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F08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880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③　上部構造部分・外装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EFF9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上部構造部分・外装の工事</w:t>
            </w:r>
          </w:p>
          <w:p w14:paraId="148DFA3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4396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1BBE940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870C24" w14:paraId="03490177" w14:textId="77777777" w:rsidTr="00CF4E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2F9D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8D5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④　屋根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7E13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屋根の工事</w:t>
            </w:r>
          </w:p>
          <w:p w14:paraId="03CA8A9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03FE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1C2CF1E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870C24" w14:paraId="2695FCFD" w14:textId="77777777" w:rsidTr="00CF4E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DDD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5002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⑤　建築設備・内装等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317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建築設備・内装等の工事</w:t>
            </w:r>
          </w:p>
          <w:p w14:paraId="38E8B32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512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2F8F46A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870C24" w14:paraId="03313026" w14:textId="77777777" w:rsidTr="00CF4E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2F9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21E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⑥　その他</w:t>
            </w:r>
          </w:p>
          <w:p w14:paraId="4D43778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(</w:t>
            </w: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　　　　　　　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)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635D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その他の工事</w:t>
            </w:r>
          </w:p>
          <w:p w14:paraId="23E9C12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AAE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76DFCFB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</w:tbl>
    <w:p w14:paraId="1110D4FC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4DC77D59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</w:p>
    <w:p w14:paraId="792099D8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２　解体工事に要する費用　　　　　　　　　　　　</w:t>
      </w:r>
      <w:r>
        <w:rPr>
          <w:rFonts w:ascii="明朝体" w:eastAsia="明朝体" w:hint="eastAsia"/>
          <w:noProof/>
          <w:spacing w:val="2"/>
          <w:sz w:val="21"/>
          <w:szCs w:val="20"/>
          <w:u w:val="single"/>
        </w:rPr>
        <w:t xml:space="preserve">　　　　　　　　千円（税抜き）</w:t>
      </w:r>
    </w:p>
    <w:p w14:paraId="72BADD7D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（直接工事費で受注者の見積金額）</w:t>
      </w:r>
    </w:p>
    <w:p w14:paraId="05D00584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注）・解体工事の場合のみ記載</w:t>
      </w:r>
    </w:p>
    <w:p w14:paraId="18704B3C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647" w:firstLine="1385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・解体工事に伴う分別解体及び積込みに要する費用とする。</w:t>
      </w:r>
    </w:p>
    <w:p w14:paraId="2702EBB4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>
        <w:rPr>
          <w:rFonts w:ascii="明朝体" w:eastAsia="明朝体"/>
          <w:noProof/>
          <w:spacing w:val="2"/>
          <w:sz w:val="21"/>
          <w:szCs w:val="20"/>
        </w:rPr>
        <w:t xml:space="preserve"> 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・仮設費及び運搬費は含まない。</w:t>
      </w:r>
    </w:p>
    <w:p w14:paraId="361926FE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３　再資源化等をするための施設の名称及び所在地　裏面のとおり　　　　　　　　　</w:t>
      </w:r>
    </w:p>
    <w:p w14:paraId="7DF9A680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200" w:firstLine="428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４　特定建設資材廃棄物の再資源化等に要する費用　</w:t>
      </w:r>
      <w:r>
        <w:rPr>
          <w:rFonts w:ascii="明朝体" w:eastAsia="明朝体" w:hint="eastAsia"/>
          <w:noProof/>
          <w:spacing w:val="2"/>
          <w:sz w:val="21"/>
          <w:szCs w:val="20"/>
          <w:u w:val="single"/>
        </w:rPr>
        <w:t xml:space="preserve">　　　　　　　　千円（税抜き）</w:t>
      </w:r>
    </w:p>
    <w:p w14:paraId="6D758099" w14:textId="77777777" w:rsidR="00870C24" w:rsidRDefault="00870C24" w:rsidP="00870C24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（直接工事費で受注者の見積金額）</w:t>
      </w:r>
    </w:p>
    <w:p w14:paraId="4FD35069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注）運搬費を含む。</w:t>
      </w:r>
    </w:p>
    <w:p w14:paraId="78C0BC75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150ADF6D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5D2A0315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2FC51618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36ED6BEA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4D51B7A4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52FEDAEE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1621B9D3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26E29391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/>
          <w:noProof/>
          <w:spacing w:val="2"/>
          <w:sz w:val="21"/>
          <w:szCs w:val="20"/>
        </w:rPr>
        <w:br w:type="page"/>
      </w:r>
      <w:r>
        <w:rPr>
          <w:rFonts w:ascii="明朝体" w:eastAsia="明朝体" w:hint="eastAsia"/>
          <w:noProof/>
          <w:spacing w:val="2"/>
          <w:sz w:val="21"/>
          <w:szCs w:val="20"/>
        </w:rPr>
        <w:lastRenderedPageBreak/>
        <w:t>（裏面）</w:t>
      </w:r>
    </w:p>
    <w:p w14:paraId="5D43F931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（書ききれない場合は別紙に記載）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82"/>
        <w:gridCol w:w="2102"/>
        <w:gridCol w:w="4694"/>
      </w:tblGrid>
      <w:tr w:rsidR="00870C24" w14:paraId="640CAD06" w14:textId="77777777" w:rsidTr="00CF4EC2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CA3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特定建設資材廃棄物の種類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8E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施設の名称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8EE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所在地</w:t>
            </w:r>
          </w:p>
        </w:tc>
      </w:tr>
      <w:tr w:rsidR="00870C24" w14:paraId="6BA77EC8" w14:textId="77777777" w:rsidTr="00CF4EC2">
        <w:trPr>
          <w:trHeight w:val="941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A41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2935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B9A9E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4E7415CE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A14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06B262AE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048070CD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04B8E8FB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558E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6E5FFAA1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731EEEB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23ECC3C5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9A7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450859F6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6C701BF0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2EF7106D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208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3E2FAB3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45C8447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0D687E78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E9D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7D41629A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5070AB4D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60DADEFA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7EB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32B2D487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11901DF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78CEBBDE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0E2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3BF995CE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70F4C24B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58B805A6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20F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559FA488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6877D876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870C24" w14:paraId="356D3BD2" w14:textId="77777777" w:rsidTr="00CF4E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DA8E4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550508C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3D2E5485" w14:textId="77777777" w:rsidR="00870C24" w:rsidRDefault="00870C24" w:rsidP="00CF4E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</w:tbl>
    <w:p w14:paraId="3A9CC866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2BC0B41E" w14:textId="77777777" w:rsidR="00870C24" w:rsidRDefault="00870C24" w:rsidP="00870C24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※　受注者が選択した施設を記載（品目ごとに複数記入可）</w:t>
      </w:r>
    </w:p>
    <w:p w14:paraId="1ACAAC2E" w14:textId="77777777" w:rsidR="00870C24" w:rsidRPr="00870C24" w:rsidRDefault="00870C24" w:rsidP="007405B1">
      <w:pPr>
        <w:wordWrap w:val="0"/>
        <w:autoSpaceDE w:val="0"/>
        <w:autoSpaceDN w:val="0"/>
        <w:spacing w:line="362" w:lineRule="exact"/>
        <w:rPr>
          <w:rFonts w:ascii="明朝体" w:eastAsia="明朝体" w:hint="eastAsia"/>
          <w:noProof/>
          <w:spacing w:val="2"/>
          <w:sz w:val="21"/>
          <w:szCs w:val="20"/>
        </w:rPr>
      </w:pPr>
    </w:p>
    <w:sectPr w:rsidR="00870C24" w:rsidRPr="00870C24" w:rsidSect="001858C6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4F5A4" w14:textId="77777777" w:rsidR="00FD2F74" w:rsidRDefault="00FD2F74">
      <w:r>
        <w:separator/>
      </w:r>
    </w:p>
  </w:endnote>
  <w:endnote w:type="continuationSeparator" w:id="0">
    <w:p w14:paraId="651946EB" w14:textId="77777777" w:rsidR="00FD2F74" w:rsidRDefault="00FD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AC87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67FB0" w14:textId="77777777" w:rsidR="00FD2F74" w:rsidRDefault="00FD2F74">
      <w:r>
        <w:separator/>
      </w:r>
    </w:p>
  </w:footnote>
  <w:footnote w:type="continuationSeparator" w:id="0">
    <w:p w14:paraId="0610576A" w14:textId="77777777" w:rsidR="00FD2F74" w:rsidRDefault="00FD2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58C6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D673C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0C24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16D0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159A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4EC2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0659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2F74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DC8B7"/>
  <w15:chartTrackingRefBased/>
  <w15:docId w15:val="{F5572813-22BC-45E2-A0B5-23E5BD3B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40E9-375D-4F62-A22F-0D8AF91C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2024-12-11T02:04:00Z</dcterms:created>
  <dcterms:modified xsi:type="dcterms:W3CDTF">2024-12-11T02:04:00Z</dcterms:modified>
</cp:coreProperties>
</file>